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A88" w:rsidRDefault="003B1268">
      <w:pPr>
        <w:pStyle w:val="Standard"/>
        <w:suppressAutoHyphens/>
        <w:spacing w:after="120" w:line="360" w:lineRule="auto"/>
        <w:jc w:val="center"/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36600"/>
            <wp:effectExtent l="0" t="0" r="0" b="0"/>
            <wp:wrapSquare wrapText="bothSides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A88" w:rsidRDefault="003B1268">
      <w:pPr>
        <w:pStyle w:val="Standard"/>
        <w:suppressAutoHyphens/>
        <w:spacing w:after="120" w:line="360" w:lineRule="auto"/>
        <w:jc w:val="center"/>
      </w:pPr>
      <w:r>
        <w:rPr>
          <w:rFonts w:ascii="Georgia" w:eastAsia="SimSun" w:hAnsi="Georgia" w:cs="Arial"/>
          <w:b/>
        </w:rPr>
        <w:t>REGULAMIN D</w:t>
      </w:r>
      <w:r>
        <w:rPr>
          <w:rFonts w:ascii="Georgia" w:eastAsia="NSimSun" w:hAnsi="Georgia" w:cs="Arial"/>
          <w:b/>
        </w:rPr>
        <w:t>YKTANDA WOJEWÓDZKIEGO DLA MATURZYSTÓW</w:t>
      </w:r>
    </w:p>
    <w:p w:rsidR="00022A88" w:rsidRDefault="003B1268">
      <w:pPr>
        <w:pStyle w:val="Standard"/>
        <w:suppressAutoHyphens/>
        <w:spacing w:after="120" w:line="360" w:lineRule="auto"/>
        <w:jc w:val="center"/>
      </w:pPr>
      <w:r>
        <w:rPr>
          <w:rFonts w:ascii="Georgia" w:eastAsia="NSimSun" w:hAnsi="Georgia" w:cs="Arial"/>
          <w:b/>
          <w:color w:val="C9211E"/>
        </w:rPr>
        <w:t>„ŁÓDZKIE PAMIĘTA”</w:t>
      </w:r>
    </w:p>
    <w:p w:rsidR="00022A88" w:rsidRDefault="003B1268">
      <w:pPr>
        <w:pStyle w:val="Standard"/>
        <w:suppressAutoHyphens/>
        <w:spacing w:after="120" w:line="360" w:lineRule="auto"/>
        <w:jc w:val="center"/>
      </w:pPr>
      <w:r>
        <w:rPr>
          <w:rFonts w:ascii="Georgia" w:eastAsia="SimSun" w:hAnsi="Georgia" w:cs="Arial"/>
          <w:b/>
        </w:rPr>
        <w:t>§ 1.</w:t>
      </w:r>
      <w:r>
        <w:rPr>
          <w:rFonts w:ascii="Georgia" w:eastAsia="NSimSun" w:hAnsi="Georgia" w:cs="Arial"/>
          <w:color w:val="2E74B5"/>
        </w:rPr>
        <w:t xml:space="preserve"> </w:t>
      </w:r>
      <w:r>
        <w:rPr>
          <w:rFonts w:ascii="Georgia" w:eastAsia="SimSun" w:hAnsi="Georgia" w:cs="Arial"/>
          <w:b/>
        </w:rPr>
        <w:t>Postanowienia ogólne</w:t>
      </w:r>
    </w:p>
    <w:p w:rsidR="00022A88" w:rsidRDefault="003B1268">
      <w:pPr>
        <w:pStyle w:val="Standard"/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Konkurs organizowany jest pod nazwą </w:t>
      </w:r>
      <w:r>
        <w:rPr>
          <w:rFonts w:ascii="Georgia" w:eastAsia="SimSun" w:hAnsi="Georgia" w:cs="Arial"/>
          <w:b/>
          <w:i/>
          <w:color w:val="auto"/>
        </w:rPr>
        <w:t>Dyktando Wojewódzkie dla Maturzystów „Łódzkie pamięta”,</w:t>
      </w:r>
      <w:r>
        <w:rPr>
          <w:rFonts w:ascii="Georgia" w:eastAsia="SimSun" w:hAnsi="Georgia" w:cs="Arial"/>
          <w:b/>
        </w:rPr>
        <w:t xml:space="preserve"> </w:t>
      </w:r>
      <w:r>
        <w:rPr>
          <w:rFonts w:ascii="Georgia" w:eastAsia="SimSun" w:hAnsi="Georgia" w:cs="Arial"/>
        </w:rPr>
        <w:t xml:space="preserve">zwane dalej </w:t>
      </w:r>
      <w:r>
        <w:rPr>
          <w:rFonts w:ascii="Georgia" w:eastAsia="SimSun" w:hAnsi="Georgia" w:cs="Arial"/>
          <w:color w:val="auto"/>
        </w:rPr>
        <w:t>Dyktandem.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Cele Dyktanda: sprawdzenie swoich umiejętności przez przyszłych maturzystów, promocja poprawnej polszczyzny i piękna języka polskiego, promocja Patronów Roku, promocja Centrów Rozwoju Edukacji Województwa Łódzkiego, promocja czytelnictwa. Organizatorem </w:t>
      </w:r>
      <w:r>
        <w:rPr>
          <w:rFonts w:ascii="Georgia" w:eastAsia="SimSun" w:hAnsi="Georgia" w:cs="Arial"/>
          <w:color w:val="auto"/>
        </w:rPr>
        <w:t>Dyk</w:t>
      </w:r>
      <w:r>
        <w:rPr>
          <w:rFonts w:ascii="Georgia" w:eastAsia="SimSun" w:hAnsi="Georgia" w:cs="Arial"/>
          <w:color w:val="auto"/>
        </w:rPr>
        <w:t>tanda</w:t>
      </w:r>
      <w:r>
        <w:rPr>
          <w:rFonts w:ascii="Georgia" w:eastAsia="SimSun" w:hAnsi="Georgia" w:cs="Arial"/>
        </w:rPr>
        <w:t xml:space="preserve"> jest Departament Kultury i Edukacji Urzędu Marszałkowskiego </w:t>
      </w:r>
      <w:bookmarkStart w:id="1" w:name="__DdeLink__398_1226847714"/>
      <w:r>
        <w:rPr>
          <w:rFonts w:ascii="Georgia" w:eastAsia="SimSun" w:hAnsi="Georgia" w:cs="Arial"/>
        </w:rPr>
        <w:t>Województwa Łódzkiego</w:t>
      </w:r>
      <w:bookmarkEnd w:id="1"/>
      <w:r>
        <w:rPr>
          <w:rFonts w:ascii="Georgia" w:eastAsia="SimSun" w:hAnsi="Georgia" w:cs="Arial"/>
        </w:rPr>
        <w:t xml:space="preserve">, al. Marszałka Józefa Piłsudskiego 8, 90-051 Łódź </w:t>
      </w:r>
      <w:r>
        <w:rPr>
          <w:rFonts w:ascii="Georgia" w:eastAsia="SimSun" w:hAnsi="Georgia" w:cs="Arial"/>
        </w:rPr>
        <w:br/>
        <w:t xml:space="preserve">oraz Centrum Rozwoju Edukacji Województwa Łódzkiego w Piotrkowie Trybunalskim, </w:t>
      </w:r>
      <w:r>
        <w:rPr>
          <w:rFonts w:ascii="Georgia" w:eastAsia="SimSun" w:hAnsi="Georgia" w:cs="Arial"/>
        </w:rPr>
        <w:br/>
        <w:t>ul. Wojska Polskiego 2, przy współpra</w:t>
      </w:r>
      <w:r>
        <w:rPr>
          <w:rFonts w:ascii="Georgia" w:eastAsia="SimSun" w:hAnsi="Georgia" w:cs="Arial"/>
        </w:rPr>
        <w:t xml:space="preserve">cy z Centrum Rozwoju Edukacji Województwa Łódzkiego w Łodzi, Centrum Rozwoju Edukacji Województwa Łódzkiego </w:t>
      </w:r>
      <w:r>
        <w:rPr>
          <w:rFonts w:ascii="Georgia" w:eastAsia="SimSun" w:hAnsi="Georgia" w:cs="Arial"/>
        </w:rPr>
        <w:br/>
        <w:t xml:space="preserve">w Skierniewicach, Centrum Rozwoju Edukacji Województwa Łódzkiego w Sieradzu </w:t>
      </w:r>
      <w:r>
        <w:rPr>
          <w:rFonts w:ascii="Georgia" w:eastAsia="SimSun" w:hAnsi="Georgia" w:cs="Arial"/>
        </w:rPr>
        <w:br/>
        <w:t xml:space="preserve">i Centrum Rozwoju Edukacji Województwa Łódzkiego w </w:t>
      </w:r>
      <w:r>
        <w:rPr>
          <w:rFonts w:ascii="Georgia" w:eastAsia="SimSun" w:hAnsi="Georgia" w:cs="Arial"/>
          <w:color w:val="auto"/>
        </w:rPr>
        <w:t>Zgierzu.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  <w:color w:val="auto"/>
        </w:rPr>
        <w:t xml:space="preserve">Dyktando </w:t>
      </w:r>
      <w:r>
        <w:rPr>
          <w:rFonts w:ascii="Georgia" w:eastAsia="SimSun" w:hAnsi="Georgia" w:cs="Arial"/>
        </w:rPr>
        <w:t>j</w:t>
      </w:r>
      <w:r>
        <w:rPr>
          <w:rFonts w:ascii="Georgia" w:eastAsia="SimSun" w:hAnsi="Georgia" w:cs="Arial"/>
        </w:rPr>
        <w:t>est organizowane na terenie województwa łódzkiego.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</w:pPr>
      <w:r>
        <w:rPr>
          <w:rFonts w:ascii="Georgia" w:eastAsia="SimSun" w:hAnsi="Georgia" w:cs="Arial"/>
          <w:color w:val="auto"/>
        </w:rPr>
        <w:t>Dyktando</w:t>
      </w:r>
      <w:r>
        <w:rPr>
          <w:rFonts w:ascii="Georgia" w:eastAsia="SimSun" w:hAnsi="Georgia" w:cs="Arial"/>
        </w:rPr>
        <w:t xml:space="preserve">, a więc regulamin i lista szkół, których uczniowie biorą udział w </w:t>
      </w:r>
      <w:r>
        <w:rPr>
          <w:rFonts w:ascii="Georgia" w:eastAsia="SimSun" w:hAnsi="Georgia" w:cs="Arial"/>
          <w:color w:val="auto"/>
        </w:rPr>
        <w:t xml:space="preserve">Dyktandzie, </w:t>
      </w:r>
      <w:r>
        <w:rPr>
          <w:rFonts w:ascii="Georgia" w:eastAsia="SimSun" w:hAnsi="Georgia" w:cs="Arial"/>
        </w:rPr>
        <w:t>zostanie ogłoszone na stronie internetowej Centrum Rozwoju Edukacji Województwa Łódzkiego w Piotrkowie Trybunalski</w:t>
      </w:r>
      <w:r>
        <w:rPr>
          <w:rFonts w:ascii="Georgia" w:eastAsia="SimSun" w:hAnsi="Georgia" w:cs="Arial"/>
          <w:color w:val="auto"/>
        </w:rPr>
        <w:t xml:space="preserve">m: </w:t>
      </w:r>
      <w:hyperlink r:id="rId10">
        <w:r>
          <w:rPr>
            <w:rStyle w:val="ListLabel8"/>
          </w:rPr>
          <w:t>www.</w:t>
        </w:r>
      </w:hyperlink>
      <w:hyperlink r:id="rId11">
        <w:r>
          <w:rPr>
            <w:rStyle w:val="ListLabel9"/>
          </w:rPr>
          <w:t>crepiotrkow</w:t>
        </w:r>
      </w:hyperlink>
      <w:hyperlink r:id="rId12">
        <w:r>
          <w:rPr>
            <w:rStyle w:val="ListLabel9"/>
          </w:rPr>
          <w:t>.edu.pl</w:t>
        </w:r>
      </w:hyperlink>
      <w:r>
        <w:rPr>
          <w:rFonts w:ascii="Georgia" w:eastAsia="SimSun" w:hAnsi="Georgia" w:cs="Arial"/>
          <w:color w:val="auto"/>
        </w:rPr>
        <w:t>. Konkurs</w:t>
      </w:r>
      <w:r>
        <w:rPr>
          <w:rFonts w:ascii="Georgia" w:eastAsia="SimSun" w:hAnsi="Georgia" w:cs="Arial"/>
        </w:rPr>
        <w:t xml:space="preserve"> promowany będzie także na stronach </w:t>
      </w:r>
      <w:hyperlink r:id="rId13">
        <w:r>
          <w:rPr>
            <w:rStyle w:val="ListLabel10"/>
          </w:rPr>
          <w:t>www.lodzkie.pl/edukacja</w:t>
        </w:r>
      </w:hyperlink>
      <w:r>
        <w:rPr>
          <w:rFonts w:ascii="Georgia" w:eastAsia="SimSun" w:hAnsi="Georgia" w:cs="Arial"/>
          <w:color w:val="auto"/>
        </w:rPr>
        <w:t xml:space="preserve">, </w:t>
      </w:r>
      <w:hyperlink r:id="rId14">
        <w:r>
          <w:rPr>
            <w:rStyle w:val="ListLabel10"/>
          </w:rPr>
          <w:t>www.pbw.lodz.pl</w:t>
        </w:r>
      </w:hyperlink>
      <w:r>
        <w:rPr>
          <w:rFonts w:ascii="Georgia" w:eastAsia="SimSun" w:hAnsi="Georgia" w:cs="Arial"/>
          <w:color w:val="auto"/>
        </w:rPr>
        <w:t xml:space="preserve">, </w:t>
      </w:r>
      <w:hyperlink r:id="rId15">
        <w:r>
          <w:rPr>
            <w:rStyle w:val="ListLabel10"/>
          </w:rPr>
          <w:t>www.bpsieradz.pl</w:t>
        </w:r>
      </w:hyperlink>
      <w:r>
        <w:rPr>
          <w:rFonts w:ascii="Georgia" w:eastAsia="SimSun" w:hAnsi="Georgia" w:cs="Arial"/>
          <w:color w:val="auto"/>
        </w:rPr>
        <w:t xml:space="preserve">, </w:t>
      </w:r>
      <w:hyperlink r:id="rId16">
        <w:r>
          <w:rPr>
            <w:rStyle w:val="czeinternetowe"/>
            <w:rFonts w:ascii="Georgia" w:hAnsi="Georgia"/>
            <w:color w:val="auto"/>
            <w:u w:val="none"/>
          </w:rPr>
          <w:t>www.bpskiern</w:t>
        </w:r>
        <w:r>
          <w:rPr>
            <w:rStyle w:val="czeinternetowe"/>
            <w:rFonts w:ascii="Georgia" w:hAnsi="Georgia"/>
            <w:color w:val="auto"/>
            <w:u w:val="none"/>
          </w:rPr>
          <w:t>iewice.pl</w:t>
        </w:r>
      </w:hyperlink>
      <w:r>
        <w:rPr>
          <w:rStyle w:val="Internetlink"/>
          <w:rFonts w:ascii="Georgia" w:eastAsia="SimSun" w:hAnsi="Georgia" w:cs="Arial"/>
          <w:color w:val="auto"/>
          <w:u w:val="none"/>
        </w:rPr>
        <w:t xml:space="preserve">, </w:t>
      </w:r>
      <w:r>
        <w:rPr>
          <w:rStyle w:val="Internetlink"/>
          <w:rFonts w:ascii="Georgia" w:hAnsi="Georgia"/>
          <w:color w:val="auto"/>
          <w:u w:val="none"/>
        </w:rPr>
        <w:t>http://policealna.lodzkie.edu.pl/</w:t>
      </w:r>
      <w:r>
        <w:rPr>
          <w:rStyle w:val="Internetlink"/>
          <w:rFonts w:ascii="Georgia" w:eastAsia="SimSun" w:hAnsi="Georgia" w:cs="Arial"/>
          <w:color w:val="auto"/>
          <w:u w:val="none"/>
        </w:rPr>
        <w:t xml:space="preserve"> 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</w:pPr>
      <w:r>
        <w:rPr>
          <w:rFonts w:ascii="Georgia" w:eastAsia="SimSun" w:hAnsi="Georgia" w:cs="Arial"/>
          <w:color w:val="auto"/>
        </w:rPr>
        <w:t>Dyktando</w:t>
      </w:r>
      <w:r>
        <w:rPr>
          <w:rFonts w:ascii="Georgia" w:eastAsia="SimSun" w:hAnsi="Georgia" w:cs="Arial"/>
        </w:rPr>
        <w:t xml:space="preserve"> trwa od </w:t>
      </w:r>
      <w:r>
        <w:rPr>
          <w:rFonts w:ascii="Georgia" w:eastAsia="SimSun" w:hAnsi="Georgia" w:cs="Arial"/>
          <w:color w:val="auto"/>
        </w:rPr>
        <w:t>1 czerwca</w:t>
      </w:r>
      <w:r>
        <w:rPr>
          <w:rFonts w:ascii="Georgia" w:eastAsia="SimSun" w:hAnsi="Georgia" w:cs="Arial"/>
        </w:rPr>
        <w:t xml:space="preserve"> do 31 </w:t>
      </w:r>
      <w:r>
        <w:rPr>
          <w:rFonts w:ascii="Georgia" w:eastAsia="SimSun" w:hAnsi="Georgia" w:cs="Arial"/>
          <w:color w:val="auto"/>
        </w:rPr>
        <w:t>października</w:t>
      </w:r>
      <w:r>
        <w:rPr>
          <w:rFonts w:ascii="Georgia" w:eastAsia="SimSun" w:hAnsi="Georgia" w:cs="Arial"/>
        </w:rPr>
        <w:t xml:space="preserve"> 2022 roku i podzielone jest na 2 etapy – rejonowy oraz wojewódzki.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b/>
          <w:bCs/>
        </w:rPr>
      </w:pPr>
      <w:r>
        <w:rPr>
          <w:rFonts w:ascii="Georgia" w:eastAsia="SimSun" w:hAnsi="Georgia" w:cs="Arial"/>
          <w:b/>
          <w:bCs/>
          <w:color w:val="auto"/>
        </w:rPr>
        <w:t>Dyktando</w:t>
      </w:r>
      <w:r>
        <w:rPr>
          <w:rFonts w:ascii="Georgia" w:eastAsia="SimSun" w:hAnsi="Georgia" w:cs="Arial"/>
          <w:b/>
          <w:bCs/>
        </w:rPr>
        <w:t xml:space="preserve"> skierowane jest do uczniów klas maturalnych szkół ponadpodstawowych województwa łódzkie</w:t>
      </w:r>
      <w:r>
        <w:rPr>
          <w:rFonts w:ascii="Georgia" w:eastAsia="SimSun" w:hAnsi="Georgia" w:cs="Arial"/>
          <w:b/>
          <w:bCs/>
        </w:rPr>
        <w:t>go, których egzamin maturalny przypada w roku szkolnym 2022/2023.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 jest dobrowolny.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</w:pPr>
      <w:r>
        <w:rPr>
          <w:rFonts w:ascii="Georgia" w:eastAsia="SimSun" w:hAnsi="Georgia" w:cs="Arial"/>
        </w:rPr>
        <w:t xml:space="preserve">Przystąpienie do </w:t>
      </w:r>
      <w:r>
        <w:rPr>
          <w:rFonts w:ascii="Georgia" w:eastAsia="SimSun" w:hAnsi="Georgia" w:cs="Arial"/>
          <w:color w:val="auto"/>
        </w:rPr>
        <w:t>Dyktanda</w:t>
      </w:r>
      <w:r>
        <w:rPr>
          <w:rFonts w:ascii="Georgia" w:eastAsia="SimSun" w:hAnsi="Georgia" w:cs="Arial"/>
        </w:rPr>
        <w:t xml:space="preserve"> oznacza akceptację niniejszego regulaminu oraz wyrażenie zgody </w:t>
      </w:r>
      <w:r>
        <w:rPr>
          <w:rFonts w:ascii="Georgia" w:eastAsia="SimSun" w:hAnsi="Georgia" w:cs="Arial"/>
        </w:rPr>
        <w:lastRenderedPageBreak/>
        <w:t>uczestników oraz rodziców/opiekunów prawnych niepełnoletnich ucz</w:t>
      </w:r>
      <w:r>
        <w:rPr>
          <w:rFonts w:ascii="Georgia" w:eastAsia="SimSun" w:hAnsi="Georgia" w:cs="Arial"/>
        </w:rPr>
        <w:t xml:space="preserve">niów </w:t>
      </w:r>
      <w:r>
        <w:rPr>
          <w:rFonts w:ascii="Georgia" w:eastAsia="SimSun" w:hAnsi="Georgia" w:cs="Arial"/>
        </w:rPr>
        <w:br/>
        <w:t xml:space="preserve">na publikację imienia i nazwiska ucznia oraz nazwy szkoły w zakresie niezbędnym </w:t>
      </w:r>
      <w:r>
        <w:rPr>
          <w:rFonts w:ascii="Georgia" w:eastAsia="SimSun" w:hAnsi="Georgia" w:cs="Arial"/>
        </w:rPr>
        <w:br/>
        <w:t xml:space="preserve">do realizacji celów związanych z </w:t>
      </w:r>
      <w:r>
        <w:rPr>
          <w:rFonts w:ascii="Georgia" w:eastAsia="SimSun" w:hAnsi="Georgia" w:cs="Arial"/>
          <w:color w:val="auto"/>
        </w:rPr>
        <w:t>Dyktandem</w:t>
      </w:r>
      <w:r>
        <w:rPr>
          <w:rFonts w:ascii="Georgia" w:eastAsia="SimSun" w:hAnsi="Georgia" w:cs="Arial"/>
        </w:rPr>
        <w:t>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Tekst dyktanda, przygotowany przez specjalistę zapewnionego przez Organizatora, </w:t>
      </w:r>
      <w:r>
        <w:rPr>
          <w:rFonts w:ascii="Georgia" w:eastAsia="SimSun" w:hAnsi="Georgia" w:cs="Arial"/>
        </w:rPr>
        <w:br/>
        <w:t xml:space="preserve">do momentu rozpoczęcia </w:t>
      </w:r>
      <w:r>
        <w:rPr>
          <w:rFonts w:ascii="Georgia" w:eastAsia="SimSun" w:hAnsi="Georgia" w:cs="Arial"/>
          <w:color w:val="auto"/>
        </w:rPr>
        <w:t>rywalizacji jest obję</w:t>
      </w:r>
      <w:r>
        <w:rPr>
          <w:rFonts w:ascii="Georgia" w:eastAsia="SimSun" w:hAnsi="Georgia" w:cs="Arial"/>
          <w:color w:val="auto"/>
        </w:rPr>
        <w:t>ty tajemnicą. Prace uczestników dyktanda zostaną zakodowane, aby zagwarantować anonimowość podczas sprawdzania.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eastAsia="SimSun" w:hAnsi="Georgia" w:cs="Arial" w:hint="eastAsia"/>
          <w:color w:val="auto"/>
        </w:rPr>
      </w:pPr>
      <w:r>
        <w:rPr>
          <w:rFonts w:ascii="Georgia" w:eastAsia="SimSun" w:hAnsi="Georgia" w:cs="Arial"/>
          <w:color w:val="auto"/>
        </w:rPr>
        <w:t>Tekst dyktanda zostanie podany ustnie przez osobę zapewnioną przez Organizatora. Podczas pisania tekstu Dyktanda uczestnikom nie wolno korzystać</w:t>
      </w:r>
      <w:r>
        <w:rPr>
          <w:rFonts w:ascii="Georgia" w:eastAsia="SimSun" w:hAnsi="Georgia" w:cs="Arial"/>
          <w:color w:val="auto"/>
        </w:rPr>
        <w:t xml:space="preserve"> z żadnych pomocy naukowych, porozumiewać się między sobą, opuszczać sali przed zebraniem prac, korzystać z żadnych urządzeń elektronicznych (telefonów komórkowych, notebooków, laptopów) ani słowników.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eastAsia="SimSun" w:hAnsi="Georgia" w:cs="Arial" w:hint="eastAsia"/>
          <w:color w:val="auto"/>
        </w:rPr>
      </w:pPr>
      <w:r>
        <w:rPr>
          <w:rFonts w:ascii="Georgia" w:eastAsia="SimSun" w:hAnsi="Georgia" w:cs="Arial"/>
          <w:color w:val="auto"/>
        </w:rPr>
        <w:t xml:space="preserve">Nie wolno dyktowanego tekstu pisać wersalikami, czyli </w:t>
      </w:r>
      <w:r>
        <w:rPr>
          <w:rFonts w:ascii="Georgia" w:eastAsia="SimSun" w:hAnsi="Georgia" w:cs="Arial"/>
          <w:color w:val="auto"/>
        </w:rPr>
        <w:t>wielkimi literami drukowanymi.</w:t>
      </w:r>
    </w:p>
    <w:p w:rsidR="00022A88" w:rsidRDefault="003B1268">
      <w:pPr>
        <w:pStyle w:val="Standard"/>
        <w:tabs>
          <w:tab w:val="left" w:pos="5844"/>
        </w:tabs>
        <w:suppressAutoHyphens/>
        <w:spacing w:after="120" w:line="360" w:lineRule="auto"/>
        <w:jc w:val="both"/>
        <w:rPr>
          <w:rFonts w:ascii="Georgia" w:eastAsia="SimSun" w:hAnsi="Georgia" w:cs="Arial" w:hint="eastAsia"/>
          <w:color w:val="auto"/>
        </w:rPr>
      </w:pPr>
      <w:r>
        <w:rPr>
          <w:rFonts w:ascii="Georgia" w:eastAsia="SimSun" w:hAnsi="Georgia" w:cs="Arial"/>
          <w:color w:val="auto"/>
        </w:rPr>
        <w:t>Ocenie podlegać będzie zarówno poprawność ortograficzna, jak i interpunkcyjna. Wszelkie nieczytelne i niejednoznaczne zapisy wyrazów, grup wyrazowych i znaków interpunkcyjnych będą interpretowane na niekorzyść piszącego. Ewen</w:t>
      </w:r>
      <w:r>
        <w:rPr>
          <w:rFonts w:ascii="Georgia" w:eastAsia="SimSun" w:hAnsi="Georgia" w:cs="Arial"/>
          <w:color w:val="auto"/>
        </w:rPr>
        <w:t>tualne poprawki należy nanieść przez skreślenie wyrazu błędnego i napisanie powyżej wersji poprawnej. Również w poprawkach nie wolno używać wersalików, czyli wielkich liter drukowanych.</w:t>
      </w:r>
    </w:p>
    <w:p w:rsidR="00022A88" w:rsidRDefault="003B1268">
      <w:pPr>
        <w:pStyle w:val="Standard"/>
        <w:suppressAutoHyphens/>
        <w:spacing w:after="120" w:line="360" w:lineRule="auto"/>
        <w:jc w:val="center"/>
        <w:rPr>
          <w:rFonts w:ascii="Georgia" w:hAnsi="Georgia"/>
        </w:rPr>
      </w:pPr>
      <w:r>
        <w:rPr>
          <w:rFonts w:ascii="Georgia" w:eastAsia="SimSun" w:hAnsi="Georgia" w:cs="Arial"/>
          <w:b/>
        </w:rPr>
        <w:t>§ 2.</w:t>
      </w:r>
      <w:r>
        <w:rPr>
          <w:rFonts w:ascii="Georgia" w:eastAsia="SimSun" w:hAnsi="Georgia" w:cs="Arial"/>
        </w:rPr>
        <w:t xml:space="preserve"> </w:t>
      </w:r>
      <w:r>
        <w:rPr>
          <w:rFonts w:ascii="Georgia" w:eastAsia="SimSun" w:hAnsi="Georgia" w:cs="Arial"/>
          <w:b/>
        </w:rPr>
        <w:t xml:space="preserve">Etap </w:t>
      </w:r>
      <w:r>
        <w:rPr>
          <w:rFonts w:ascii="Georgia" w:eastAsia="SimSun" w:hAnsi="Georgia" w:cs="Arial"/>
          <w:b/>
          <w:color w:val="auto"/>
        </w:rPr>
        <w:t>rejonowy</w:t>
      </w:r>
      <w:r>
        <w:rPr>
          <w:rFonts w:ascii="Georgia" w:eastAsia="SimSun" w:hAnsi="Georgia" w:cs="Arial"/>
          <w:b/>
        </w:rPr>
        <w:t xml:space="preserve"> Dyktanda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</w:pPr>
      <w:r>
        <w:rPr>
          <w:rFonts w:ascii="Georgia" w:eastAsia="SimSun" w:hAnsi="Georgia" w:cs="Arial"/>
        </w:rPr>
        <w:t xml:space="preserve">Uczestnikiem </w:t>
      </w:r>
      <w:r>
        <w:rPr>
          <w:rFonts w:ascii="Georgia" w:eastAsia="SimSun" w:hAnsi="Georgia" w:cs="Arial"/>
          <w:color w:val="auto"/>
        </w:rPr>
        <w:t>Dyktanda</w:t>
      </w:r>
      <w:r>
        <w:rPr>
          <w:rFonts w:ascii="Georgia" w:eastAsia="SimSun" w:hAnsi="Georgia" w:cs="Arial"/>
        </w:rPr>
        <w:t xml:space="preserve"> może być każdy uczeń</w:t>
      </w:r>
      <w:r>
        <w:rPr>
          <w:rFonts w:ascii="Georgia" w:eastAsia="SimSun" w:hAnsi="Georgia" w:cs="Arial"/>
        </w:rPr>
        <w:t xml:space="preserve"> szkoły ponadpodstawowej województwa łódzkiego, którego egzamin maturalny przypada na rok szkolny 2022/2023, z wyjątkiem osób spokrewnionych w linii prostej z pracownikami poszczególnych CRE WŁ.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Szkoła i uczeń</w:t>
      </w:r>
      <w:r>
        <w:rPr>
          <w:rFonts w:ascii="Georgia" w:eastAsia="SimSun" w:hAnsi="Georgia" w:cs="Arial"/>
          <w:color w:val="FF0000"/>
        </w:rPr>
        <w:t xml:space="preserve"> </w:t>
      </w:r>
      <w:r>
        <w:rPr>
          <w:rFonts w:ascii="Georgia" w:eastAsia="SimSun" w:hAnsi="Georgia" w:cs="Arial"/>
        </w:rPr>
        <w:t>uzyskują</w:t>
      </w:r>
      <w:r>
        <w:rPr>
          <w:rFonts w:ascii="Georgia" w:eastAsia="SimSun" w:hAnsi="Georgia" w:cs="Arial"/>
          <w:color w:val="FF0000"/>
        </w:rPr>
        <w:t xml:space="preserve"> </w:t>
      </w:r>
      <w:r>
        <w:rPr>
          <w:rFonts w:ascii="Georgia" w:eastAsia="SimSun" w:hAnsi="Georgia" w:cs="Arial"/>
        </w:rPr>
        <w:t>status Uczestnika po zgłoszeniu swoje</w:t>
      </w:r>
      <w:r>
        <w:rPr>
          <w:rFonts w:ascii="Georgia" w:eastAsia="SimSun" w:hAnsi="Georgia" w:cs="Arial"/>
        </w:rPr>
        <w:t xml:space="preserve">go udziału do etapu rejonowego. O zakwalifikowaniu do udziału w Dyktandzie decyduje kolejność zgłoszeń – Organizator gwarantuje możliwość udziału maksymalnie 40 osobom w każdym z pięciu CRE WŁ. Zgłoszeń można dokonywać począwszy od dnia 1 czerwca 2022 (od </w:t>
      </w:r>
      <w:r>
        <w:rPr>
          <w:rFonts w:ascii="Georgia" w:eastAsia="SimSun" w:hAnsi="Georgia" w:cs="Arial"/>
        </w:rPr>
        <w:t>północy) wyłącznie drogą mailową.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eastAsia="SimSun" w:hAnsi="Georgia" w:cs="Arial" w:hint="eastAsia"/>
        </w:rPr>
      </w:pPr>
      <w:r>
        <w:rPr>
          <w:rFonts w:ascii="Georgia" w:eastAsia="SimSun" w:hAnsi="Georgia" w:cs="Arial"/>
        </w:rPr>
        <w:t xml:space="preserve">Uczestnicy z poszczególnych rejonów zgłaszają się do poszczególnych CRE WŁ zgodnie </w:t>
      </w:r>
      <w:r>
        <w:rPr>
          <w:rFonts w:ascii="Georgia" w:eastAsia="SimSun" w:hAnsi="Georgia" w:cs="Arial"/>
        </w:rPr>
        <w:br/>
        <w:t>z terytorium ich działania. Obowiązuje rejonizacja zgłoszeń. Decyduje adres szkoły, której uczniem jest zgłaszający się uczestnik, nie zaś</w:t>
      </w:r>
      <w:r>
        <w:rPr>
          <w:rFonts w:ascii="Georgia" w:eastAsia="SimSun" w:hAnsi="Georgia" w:cs="Arial"/>
        </w:rPr>
        <w:t xml:space="preserve"> jego prywatny adres.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</w:pPr>
      <w:r>
        <w:rPr>
          <w:rFonts w:ascii="Georgia" w:eastAsia="SimSun" w:hAnsi="Georgia" w:cs="Arial"/>
        </w:rPr>
        <w:t xml:space="preserve">Etap </w:t>
      </w:r>
      <w:r>
        <w:rPr>
          <w:rFonts w:ascii="Georgia" w:eastAsia="SimSun" w:hAnsi="Georgia" w:cs="Arial"/>
          <w:color w:val="auto"/>
        </w:rPr>
        <w:t>rejonowy</w:t>
      </w:r>
      <w:r>
        <w:rPr>
          <w:rFonts w:ascii="Georgia" w:eastAsia="SimSun" w:hAnsi="Georgia" w:cs="Arial"/>
        </w:rPr>
        <w:t xml:space="preserve"> odbędzie się dnia 23 września 2022 r. w siedzibach 5 Centrów Rozwoju Edukacji Województwa Łódzkiego zgodnie z przynależnością terytorialną zgłoszonych uczestników. Dyktando rozpocznie się o tej samej godzinie, ustalonej </w:t>
      </w:r>
      <w:r>
        <w:rPr>
          <w:rFonts w:ascii="Georgia" w:eastAsia="SimSun" w:hAnsi="Georgia" w:cs="Arial"/>
        </w:rPr>
        <w:t>przez organizatora, w każdym mieście. Uczestnicy w każdym mieście piszą ten sam tekst dyktanda.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  <w:color w:val="auto"/>
        </w:rPr>
        <w:lastRenderedPageBreak/>
        <w:t>Po przekazaniu prac uczestników, Organizatorowi zostanie zaprezentowany wzorcowy tekst Dyktanda, który później zostanie opublikowany przez Organizatora w Inter</w:t>
      </w:r>
      <w:r>
        <w:rPr>
          <w:rFonts w:ascii="Georgia" w:eastAsia="SimSun" w:hAnsi="Georgia" w:cs="Arial"/>
          <w:color w:val="auto"/>
        </w:rPr>
        <w:t>necie oraz w mediach.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Centra powołają 3-osobowe Komisje Rejonowe składające się ze s</w:t>
      </w:r>
      <w:r>
        <w:rPr>
          <w:rFonts w:ascii="Georgia" w:eastAsia="SimSun" w:hAnsi="Georgia" w:cs="Arial"/>
          <w:color w:val="auto"/>
        </w:rPr>
        <w:t xml:space="preserve">pecjalistów w zakresie </w:t>
      </w:r>
      <w:r>
        <w:rPr>
          <w:rFonts w:ascii="Georgia" w:eastAsia="SimSun" w:hAnsi="Georgia" w:cs="Arial"/>
        </w:rPr>
        <w:t>języka polskiego zatrudnionych w poszczególnych CRE WŁ .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Komisja Rejonowa oceni prace Uczestników, porównując je z wzorcowym tekstem Dyktanda </w:t>
      </w:r>
      <w:r>
        <w:rPr>
          <w:rFonts w:ascii="Georgia" w:eastAsia="SimSun" w:hAnsi="Georgia" w:cs="Arial"/>
        </w:rPr>
        <w:t>przygotowanym przez specjalistę i wyłoni 5</w:t>
      </w:r>
      <w:r>
        <w:rPr>
          <w:rFonts w:ascii="Georgia" w:eastAsia="SimSun" w:hAnsi="Georgia" w:cs="Arial"/>
          <w:color w:val="FF0000"/>
        </w:rPr>
        <w:t xml:space="preserve"> </w:t>
      </w:r>
      <w:r>
        <w:rPr>
          <w:rFonts w:ascii="Georgia" w:eastAsia="SimSun" w:hAnsi="Georgia" w:cs="Arial"/>
        </w:rPr>
        <w:t>laureatów w każd</w:t>
      </w:r>
      <w:r>
        <w:rPr>
          <w:rFonts w:ascii="Georgia" w:eastAsia="SimSun" w:hAnsi="Georgia" w:cs="Arial"/>
          <w:color w:val="auto"/>
        </w:rPr>
        <w:t xml:space="preserve">ym mieście, </w:t>
      </w:r>
      <w:r>
        <w:rPr>
          <w:rFonts w:ascii="Georgia" w:eastAsia="SimSun" w:hAnsi="Georgia" w:cs="Arial"/>
          <w:color w:val="auto"/>
        </w:rPr>
        <w:br/>
        <w:t>w ciągu tygodnia po przeprowadzeniu Dyktanda w rejonach.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1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Komisja Rejonowa powiadomi o fakcie zakwalifikowania szkoły i uczniów zakwalifikowanych do etapu wojewódzkiego drogą mailową </w:t>
      </w:r>
      <w:r>
        <w:rPr>
          <w:rFonts w:ascii="Georgia" w:eastAsia="SimSun" w:hAnsi="Georgia" w:cs="Arial"/>
          <w:color w:val="auto"/>
        </w:rPr>
        <w:t>w</w:t>
      </w:r>
      <w:r>
        <w:rPr>
          <w:rFonts w:ascii="Georgia" w:eastAsia="SimSun" w:hAnsi="Georgia" w:cs="Arial"/>
          <w:color w:val="auto"/>
        </w:rPr>
        <w:t xml:space="preserve"> dniu</w:t>
      </w:r>
      <w:r>
        <w:rPr>
          <w:rFonts w:ascii="Georgia" w:eastAsia="SimSun" w:hAnsi="Georgia" w:cs="Arial"/>
        </w:rPr>
        <w:t xml:space="preserve"> 3 </w:t>
      </w:r>
      <w:r>
        <w:rPr>
          <w:rFonts w:ascii="Georgia" w:eastAsia="SimSun" w:hAnsi="Georgia" w:cs="Arial"/>
          <w:color w:val="auto"/>
        </w:rPr>
        <w:t>października 2022.</w:t>
      </w:r>
    </w:p>
    <w:p w:rsidR="00022A88" w:rsidRDefault="003B1268">
      <w:pPr>
        <w:pStyle w:val="Standard"/>
        <w:suppressAutoHyphens/>
        <w:spacing w:after="120" w:line="360" w:lineRule="auto"/>
        <w:jc w:val="center"/>
        <w:rPr>
          <w:rFonts w:ascii="Georgia" w:hAnsi="Georgia"/>
        </w:rPr>
      </w:pPr>
      <w:r>
        <w:rPr>
          <w:rFonts w:ascii="Georgia" w:eastAsia="SimSun" w:hAnsi="Georgia" w:cs="Arial"/>
          <w:b/>
        </w:rPr>
        <w:t>§ 3. Etap wojewódzki Dyktanda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Etap Wojewódzki odbędzie się </w:t>
      </w:r>
      <w:r>
        <w:rPr>
          <w:rFonts w:ascii="Georgia" w:eastAsia="SimSun" w:hAnsi="Georgia" w:cs="Arial"/>
          <w:color w:val="auto"/>
        </w:rPr>
        <w:t>dnia 21 października 2022 r</w:t>
      </w:r>
      <w:r>
        <w:rPr>
          <w:rFonts w:ascii="Georgia" w:eastAsia="SimSun" w:hAnsi="Georgia" w:cs="Arial"/>
        </w:rPr>
        <w:t xml:space="preserve">. w Centrum Rozwoju </w:t>
      </w:r>
      <w:r>
        <w:rPr>
          <w:rFonts w:ascii="Georgia" w:eastAsia="SimSun" w:hAnsi="Georgia" w:cs="Arial"/>
          <w:sz w:val="22"/>
          <w:szCs w:val="22"/>
        </w:rPr>
        <w:t>Edukacji Województwa Łódzkiego w Piotrkowie Trybunalskim, ul. Wojska Polskiego</w:t>
      </w:r>
      <w:r>
        <w:rPr>
          <w:rFonts w:ascii="Georgia" w:eastAsia="SimSun" w:hAnsi="Georgia" w:cs="Arial"/>
        </w:rPr>
        <w:t xml:space="preserve"> 2.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eastAsia="SimSun" w:hAnsi="Georgia" w:cs="Arial" w:hint="eastAsia"/>
        </w:rPr>
      </w:pPr>
      <w:r>
        <w:rPr>
          <w:rFonts w:ascii="Georgia" w:eastAsia="SimSun" w:hAnsi="Georgia" w:cs="Arial"/>
        </w:rPr>
        <w:t xml:space="preserve">W etapie wojewódzkim mogą brać udział </w:t>
      </w:r>
      <w:r>
        <w:rPr>
          <w:rFonts w:ascii="Georgia" w:eastAsia="SimSun" w:hAnsi="Georgia" w:cs="Arial"/>
        </w:rPr>
        <w:t>laureaci etapu rejonowego – 5 osób z każdego rejonu, razem 25 osób.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Organizatorzy powołują 3-osobową Komisję Wojewódzką, w skład której wchodzą s</w:t>
      </w:r>
      <w:r>
        <w:rPr>
          <w:rFonts w:ascii="Georgia" w:eastAsia="SimSun" w:hAnsi="Georgia" w:cs="Arial"/>
          <w:color w:val="auto"/>
        </w:rPr>
        <w:t xml:space="preserve">pecjaliści w zakresie </w:t>
      </w:r>
      <w:r>
        <w:rPr>
          <w:rFonts w:ascii="Georgia" w:eastAsia="SimSun" w:hAnsi="Georgia" w:cs="Arial"/>
        </w:rPr>
        <w:t xml:space="preserve">języka polskiego zatrudnionych w CRE WŁ w Piotrkowie Trybunalskim. Komisja </w:t>
      </w:r>
      <w:r>
        <w:rPr>
          <w:rFonts w:ascii="Georgia" w:eastAsia="SimSun" w:hAnsi="Georgia" w:cs="Arial"/>
          <w:color w:val="auto"/>
        </w:rPr>
        <w:t>Wojewódzka</w:t>
      </w:r>
      <w:r>
        <w:rPr>
          <w:rFonts w:ascii="Georgia" w:eastAsia="SimSun" w:hAnsi="Georgia" w:cs="Arial"/>
        </w:rPr>
        <w:t xml:space="preserve"> oce</w:t>
      </w:r>
      <w:r>
        <w:rPr>
          <w:rFonts w:ascii="Georgia" w:eastAsia="SimSun" w:hAnsi="Georgia" w:cs="Arial"/>
        </w:rPr>
        <w:t xml:space="preserve">ni prace Uczestników, porównując je </w:t>
      </w:r>
      <w:r>
        <w:rPr>
          <w:rFonts w:ascii="Georgia" w:eastAsia="SimSun" w:hAnsi="Georgia" w:cs="Arial"/>
        </w:rPr>
        <w:br/>
        <w:t xml:space="preserve">z wzorcowym tekstem Dyktanda, przygotowanym przez specjalistę (innym niż tekst </w:t>
      </w:r>
      <w:r>
        <w:rPr>
          <w:rFonts w:ascii="Georgia" w:eastAsia="SimSun" w:hAnsi="Georgia" w:cs="Arial"/>
        </w:rPr>
        <w:br/>
        <w:t>w etapie rejonowym) i wyłoni 5</w:t>
      </w:r>
      <w:r>
        <w:rPr>
          <w:rFonts w:ascii="Georgia" w:eastAsia="SimSun" w:hAnsi="Georgia" w:cs="Arial"/>
          <w:color w:val="FF0000"/>
        </w:rPr>
        <w:t xml:space="preserve"> </w:t>
      </w:r>
      <w:r>
        <w:rPr>
          <w:rFonts w:ascii="Georgia" w:eastAsia="SimSun" w:hAnsi="Georgia" w:cs="Arial"/>
        </w:rPr>
        <w:t xml:space="preserve">laureatów </w:t>
      </w:r>
      <w:r>
        <w:rPr>
          <w:rFonts w:ascii="Georgia" w:eastAsia="SimSun" w:hAnsi="Georgia" w:cs="Arial"/>
          <w:color w:val="auto"/>
        </w:rPr>
        <w:t>w dniu przeprowadzenia Dyktanda, czyli 21 października.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eastAsia="SimSun" w:hAnsi="Georgia" w:cs="Arial" w:hint="eastAsia"/>
        </w:rPr>
      </w:pPr>
      <w:r>
        <w:rPr>
          <w:rFonts w:ascii="Georgia" w:eastAsia="SimSun" w:hAnsi="Georgia" w:cs="Arial"/>
        </w:rPr>
        <w:t>W czasie pracy Komisji Wojewódzkiej uczest</w:t>
      </w:r>
      <w:r>
        <w:rPr>
          <w:rFonts w:ascii="Georgia" w:eastAsia="SimSun" w:hAnsi="Georgia" w:cs="Arial"/>
        </w:rPr>
        <w:t>nicy Dyktanda wraz z opiekunami  proszeni są o pozostanie gośćmi CRE WŁ w Piotrkowie Trybunalskim. Czas oczekiwania na wyniki zostanie przeznaczony na: wręczenie nagród laureatom etapu rejonowego, bezpłatny spacer po Piotrkowie Trybunalskim (z przewodnikie</w:t>
      </w:r>
      <w:r>
        <w:rPr>
          <w:rFonts w:ascii="Georgia" w:eastAsia="SimSun" w:hAnsi="Georgia" w:cs="Arial"/>
        </w:rPr>
        <w:t>m zapewnionym przez organizatora) oraz na bezpłatny poczęstunek w siedzibie organizatora.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eastAsia="SimSun" w:hAnsi="Georgia" w:cs="Arial" w:hint="eastAsia"/>
        </w:rPr>
      </w:pPr>
      <w:r>
        <w:rPr>
          <w:rFonts w:ascii="Georgia" w:eastAsia="SimSun" w:hAnsi="Georgia" w:cs="Arial"/>
        </w:rPr>
        <w:t xml:space="preserve">Lista laureatów Etapu Wojewódzkiego zostanie ogłoszona Uczestnikom Dyktanda </w:t>
      </w:r>
      <w:r>
        <w:rPr>
          <w:rFonts w:ascii="Georgia" w:eastAsia="SimSun" w:hAnsi="Georgia" w:cs="Arial"/>
        </w:rPr>
        <w:br/>
        <w:t>na miejscu, po zakończeniu pracy Komisji Wojewódzkiej, a następnie opublikowana przez Org</w:t>
      </w:r>
      <w:r>
        <w:rPr>
          <w:rFonts w:ascii="Georgia" w:eastAsia="SimSun" w:hAnsi="Georgia" w:cs="Arial"/>
        </w:rPr>
        <w:t>anizatora w jego kanałach informacyjnych do dnia 31 października.</w:t>
      </w:r>
    </w:p>
    <w:p w:rsidR="00022A88" w:rsidRDefault="003B1268">
      <w:pPr>
        <w:pStyle w:val="Standard"/>
        <w:numPr>
          <w:ilvl w:val="0"/>
          <w:numId w:val="2"/>
        </w:numPr>
        <w:suppressAutoHyphens/>
        <w:spacing w:after="120" w:line="360" w:lineRule="auto"/>
        <w:jc w:val="both"/>
        <w:rPr>
          <w:rFonts w:ascii="Georgia" w:eastAsia="SimSun" w:hAnsi="Georgia" w:cs="Arial" w:hint="eastAsia"/>
          <w:color w:val="auto"/>
        </w:rPr>
      </w:pPr>
      <w:r>
        <w:rPr>
          <w:rFonts w:ascii="Georgia" w:eastAsia="SimSun" w:hAnsi="Georgia" w:cs="Arial"/>
          <w:color w:val="auto"/>
        </w:rPr>
        <w:t>Po ogłoszeniu wyników będzie możliwy wgląd na miejscu do własnej pracy konkursowej oraz zostanie zaprezentowany wzorcowy tekst Dyktanda, który później zostanie opublikowany przez Organizator</w:t>
      </w:r>
      <w:r>
        <w:rPr>
          <w:rFonts w:ascii="Georgia" w:eastAsia="SimSun" w:hAnsi="Georgia" w:cs="Arial"/>
          <w:color w:val="auto"/>
        </w:rPr>
        <w:t>a w Internecie oraz w mediach.</w:t>
      </w:r>
    </w:p>
    <w:p w:rsidR="00022A88" w:rsidRDefault="003B1268">
      <w:pPr>
        <w:pStyle w:val="Standard"/>
        <w:suppressAutoHyphens/>
        <w:spacing w:after="120" w:line="360" w:lineRule="auto"/>
        <w:ind w:left="794"/>
        <w:jc w:val="center"/>
        <w:rPr>
          <w:rFonts w:ascii="Georgia" w:hAnsi="Georgia"/>
        </w:rPr>
      </w:pPr>
      <w:r>
        <w:rPr>
          <w:rFonts w:ascii="Georgia" w:eastAsia="SimSun" w:hAnsi="Georgia" w:cs="Arial"/>
          <w:b/>
        </w:rPr>
        <w:lastRenderedPageBreak/>
        <w:t>§</w:t>
      </w:r>
      <w:r>
        <w:rPr>
          <w:rFonts w:ascii="Georgia" w:eastAsia="SimSun" w:hAnsi="Georgia" w:cs="Arial"/>
        </w:rPr>
        <w:t xml:space="preserve"> </w:t>
      </w:r>
      <w:r>
        <w:rPr>
          <w:rFonts w:ascii="Georgia" w:eastAsia="SimSun" w:hAnsi="Georgia" w:cs="Arial"/>
          <w:b/>
        </w:rPr>
        <w:t>4.</w:t>
      </w:r>
      <w:r>
        <w:rPr>
          <w:rFonts w:ascii="Georgia" w:eastAsia="SimSun" w:hAnsi="Georgia" w:cs="Arial"/>
        </w:rPr>
        <w:t xml:space="preserve"> </w:t>
      </w:r>
      <w:r>
        <w:rPr>
          <w:rFonts w:ascii="Georgia" w:eastAsia="SimSun" w:hAnsi="Georgia" w:cs="Arial"/>
          <w:b/>
        </w:rPr>
        <w:t>Nagrody w konkursie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Nagrody </w:t>
      </w:r>
      <w:r>
        <w:rPr>
          <w:rFonts w:ascii="Georgia" w:eastAsia="SimSun" w:hAnsi="Georgia" w:cs="Arial"/>
          <w:color w:val="auto"/>
        </w:rPr>
        <w:t>rzeczowe</w:t>
      </w:r>
      <w:r>
        <w:rPr>
          <w:rFonts w:ascii="Georgia" w:eastAsia="SimSun" w:hAnsi="Georgia" w:cs="Arial"/>
        </w:rPr>
        <w:t xml:space="preserve"> na etapie wojewódzkim – Organizator przewiduje przyznanie nagrody za I, II, III miejsce oraz 2 wyróżnień.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Nagrody </w:t>
      </w:r>
      <w:r>
        <w:rPr>
          <w:rFonts w:ascii="Georgia" w:eastAsia="SimSun" w:hAnsi="Georgia" w:cs="Arial"/>
          <w:color w:val="auto"/>
        </w:rPr>
        <w:t>rzeczowe</w:t>
      </w:r>
      <w:r>
        <w:rPr>
          <w:rFonts w:ascii="Georgia" w:eastAsia="SimSun" w:hAnsi="Georgia" w:cs="Arial"/>
        </w:rPr>
        <w:t xml:space="preserve"> na etapie rejonowym – Organizator przewiduje przyznanie nag</w:t>
      </w:r>
      <w:r>
        <w:rPr>
          <w:rFonts w:ascii="Georgia" w:eastAsia="SimSun" w:hAnsi="Georgia" w:cs="Arial"/>
        </w:rPr>
        <w:t xml:space="preserve">rody </w:t>
      </w:r>
      <w:r>
        <w:rPr>
          <w:rFonts w:ascii="Georgia" w:eastAsia="SimSun" w:hAnsi="Georgia" w:cs="Arial"/>
        </w:rPr>
        <w:br/>
        <w:t>za I, II, III miejsce oraz 2 wyróżnień w każdym z 5 miast, w których zostanie przeprowadzony etap rejonowy – razem 25 laureatów.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Organizator zastrzega sobie inny podział nagród w ramach dopuszczalnej liczby </w:t>
      </w:r>
      <w:r>
        <w:rPr>
          <w:rFonts w:ascii="Georgia" w:eastAsia="SimSun" w:hAnsi="Georgia" w:cs="Arial"/>
        </w:rPr>
        <w:br/>
        <w:t xml:space="preserve">5 laureatów na każdym etapie, wynikający </w:t>
      </w:r>
      <w:r>
        <w:rPr>
          <w:rFonts w:ascii="Georgia" w:eastAsia="SimSun" w:hAnsi="Georgia" w:cs="Arial"/>
        </w:rPr>
        <w:t xml:space="preserve">z identycznej liczby błędów (lub ich braku) </w:t>
      </w:r>
      <w:r>
        <w:rPr>
          <w:rFonts w:ascii="Georgia" w:eastAsia="SimSun" w:hAnsi="Georgia" w:cs="Arial"/>
        </w:rPr>
        <w:br/>
        <w:t>w pracach poszczególnych uczestników.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Przewiduje się dyplomy/inne gadżety dla wszystkich uczestników etapu rejonowego </w:t>
      </w:r>
      <w:r>
        <w:rPr>
          <w:rFonts w:ascii="Georgia" w:eastAsia="SimSun" w:hAnsi="Georgia" w:cs="Arial"/>
        </w:rPr>
        <w:br/>
        <w:t>i wojewódzkiego.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Laureaci Konkursu są zwolnieni z zapłaty podatku dochodowego od nagrody, </w:t>
      </w:r>
      <w:r>
        <w:rPr>
          <w:rFonts w:ascii="Georgia" w:eastAsia="SimSun" w:hAnsi="Georgia" w:cs="Arial"/>
        </w:rPr>
        <w:t xml:space="preserve">gdyż jednostkowa wartość nagród nie przekracza 2000,00 zł (art. 21 ust. 1 pkt 68 Ustawy </w:t>
      </w:r>
      <w:r>
        <w:rPr>
          <w:rFonts w:ascii="Georgia" w:eastAsia="SimSun" w:hAnsi="Georgia" w:cs="Arial"/>
        </w:rPr>
        <w:br/>
        <w:t>z dnia 26 lipca 1991 o podatku dochodowym od osób fizycznych (Dz. U. z 2020 r. poz. 1426 z późn. zm.).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3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Przekazanie nagród </w:t>
      </w:r>
      <w:r>
        <w:rPr>
          <w:rFonts w:ascii="Georgia" w:eastAsia="SimSun" w:hAnsi="Georgia" w:cs="Arial"/>
          <w:color w:val="auto"/>
        </w:rPr>
        <w:t>odbędzie się, zarówno dla laureatów etapu re</w:t>
      </w:r>
      <w:r>
        <w:rPr>
          <w:rFonts w:ascii="Georgia" w:eastAsia="SimSun" w:hAnsi="Georgia" w:cs="Arial"/>
          <w:color w:val="auto"/>
        </w:rPr>
        <w:t xml:space="preserve">jonowego, jak wojewódzkiego, w siedzibie Organizatora, CRE WŁ w Piotrkowie Trybunalskim, </w:t>
      </w:r>
      <w:r>
        <w:rPr>
          <w:rFonts w:ascii="Georgia" w:eastAsia="SimSun" w:hAnsi="Georgia" w:cs="Arial"/>
          <w:color w:val="auto"/>
        </w:rPr>
        <w:br/>
        <w:t xml:space="preserve">w dniu etapu wojewódzkiego, czyli 21 października 2022. W przypadku nieobecności </w:t>
      </w:r>
      <w:r>
        <w:rPr>
          <w:rFonts w:ascii="Georgia" w:eastAsia="SimSun" w:hAnsi="Georgia" w:cs="Arial"/>
          <w:color w:val="auto"/>
        </w:rPr>
        <w:br/>
        <w:t>na etapie wojewódzkim któregoś z laureatów etapu rejonowego, nagroda może być przeka</w:t>
      </w:r>
      <w:r>
        <w:rPr>
          <w:rFonts w:ascii="Georgia" w:eastAsia="SimSun" w:hAnsi="Georgia" w:cs="Arial"/>
          <w:color w:val="auto"/>
        </w:rPr>
        <w:t>zana drogą korespondencyjną.</w:t>
      </w:r>
    </w:p>
    <w:p w:rsidR="00022A88" w:rsidRDefault="003B1268">
      <w:pPr>
        <w:pStyle w:val="Standard"/>
        <w:suppressAutoHyphens/>
        <w:spacing w:after="120" w:line="360" w:lineRule="auto"/>
        <w:jc w:val="center"/>
        <w:rPr>
          <w:rFonts w:ascii="Georgia" w:eastAsia="SimSun" w:hAnsi="Georgia" w:cs="Arial" w:hint="eastAsia"/>
          <w:b/>
        </w:rPr>
      </w:pPr>
      <w:r>
        <w:rPr>
          <w:rFonts w:ascii="Georgia" w:eastAsia="SimSun" w:hAnsi="Georgia" w:cs="Arial"/>
          <w:b/>
        </w:rPr>
        <w:t>§ 5. Ochrona danych osobowych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Administratorem danych osobowych osób biorących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 jest Centrum Rozwoju Edukacji Województwa Łódzkiego w Piotrkowie Trybunalskim, ul. Wojska Polskiego 2.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Administrator danych wyzna</w:t>
      </w:r>
      <w:r>
        <w:rPr>
          <w:rFonts w:ascii="Georgia" w:eastAsia="SimSun" w:hAnsi="Georgia" w:cs="Arial"/>
        </w:rPr>
        <w:t>czył Inspektora Ochrony Danych, z którym można się skontaktować w sprawie przetwarzania danych osobowych, drogą elektroniczną na adres inspektor@crepiotrkow.edu.pl lub pisemnie na adres siedziby Administratora danych.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Dane osobowe będą przetwarzane w celu organizacji, przeprowadzenia i promocji </w:t>
      </w:r>
      <w:r>
        <w:rPr>
          <w:rFonts w:ascii="Georgia" w:eastAsia="SimSun" w:hAnsi="Georgia" w:cs="Arial"/>
          <w:color w:val="auto"/>
        </w:rPr>
        <w:t>Dyktanda</w:t>
      </w:r>
      <w:r>
        <w:rPr>
          <w:rFonts w:ascii="Georgia" w:eastAsia="SimSun" w:hAnsi="Georgia" w:cs="Arial"/>
        </w:rPr>
        <w:t xml:space="preserve">, a w przypadku przyznania nagród również w celu publikacji informacji </w:t>
      </w:r>
      <w:r>
        <w:rPr>
          <w:rFonts w:ascii="Georgia" w:eastAsia="SimSun" w:hAnsi="Georgia" w:cs="Arial"/>
        </w:rPr>
        <w:br/>
        <w:t>o laureatach i osobach wyróżnionych na stronach internetowych organizatora.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Podstawą prawną przet</w:t>
      </w:r>
      <w:r>
        <w:rPr>
          <w:rFonts w:ascii="Georgia" w:eastAsia="SimSun" w:hAnsi="Georgia" w:cs="Arial"/>
        </w:rPr>
        <w:t xml:space="preserve">warzania danych osobowych osób biorących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 jest: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5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lastRenderedPageBreak/>
        <w:t>wykonanie zadania realizowanego w interesie publicznym (art. 6 ust. 1 lit. a RODO)</w:t>
      </w:r>
      <w:r>
        <w:rPr>
          <w:rFonts w:ascii="Georgia" w:hAnsi="Georgia"/>
        </w:rPr>
        <w:t xml:space="preserve"> </w:t>
      </w:r>
      <w:r>
        <w:rPr>
          <w:rFonts w:ascii="Georgia" w:hAnsi="Georgia"/>
        </w:rPr>
        <w:br/>
      </w:r>
      <w:r>
        <w:rPr>
          <w:rFonts w:ascii="Georgia" w:eastAsia="SimSun" w:hAnsi="Georgia" w:cs="Arial"/>
        </w:rPr>
        <w:t>w związku z ustawą z dnia 5 czerwca 1998 r. o samorządzie województwa,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5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  <w:color w:val="auto"/>
        </w:rPr>
        <w:t>w zakresie wizerunku oraz publik</w:t>
      </w:r>
      <w:r>
        <w:rPr>
          <w:rFonts w:ascii="Georgia" w:eastAsia="SimSun" w:hAnsi="Georgia" w:cs="Arial"/>
          <w:color w:val="auto"/>
        </w:rPr>
        <w:t>acji imienia, nazwiska, wieku oraz szkoły, do której uczęszcza uczeń - dobrowolnie wyrażona zgoda z art. 6 ust. 1 lit. a RODO.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Odbiorcami danych osobowych osób biorących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 będą przedstawiciele Organizatora przeprowadzający </w:t>
      </w:r>
      <w:r>
        <w:rPr>
          <w:rFonts w:ascii="Georgia" w:eastAsia="SimSun" w:hAnsi="Georgia" w:cs="Arial"/>
          <w:color w:val="auto"/>
        </w:rPr>
        <w:t>Dyktando</w:t>
      </w:r>
      <w:r>
        <w:rPr>
          <w:rFonts w:ascii="Georgia" w:eastAsia="SimSun" w:hAnsi="Georgia" w:cs="Arial"/>
        </w:rPr>
        <w:t>, czło</w:t>
      </w:r>
      <w:r>
        <w:rPr>
          <w:rFonts w:ascii="Georgia" w:eastAsia="SimSun" w:hAnsi="Georgia" w:cs="Arial"/>
        </w:rPr>
        <w:t xml:space="preserve">nkowie Komisji Konkursowej </w:t>
      </w:r>
      <w:r>
        <w:rPr>
          <w:rFonts w:ascii="Georgia" w:eastAsia="SimSun" w:hAnsi="Georgia" w:cs="Arial"/>
        </w:rPr>
        <w:br/>
        <w:t>oraz użytkownicy stron internetowych organizatora, a ponadto dostawcy systemów informatycznych i usług IT oraz podmioty upoważnione na podstawie przepisów prawa. W przypadku laureatów nagród, odbiorcą danych może być operator po</w:t>
      </w:r>
      <w:r>
        <w:rPr>
          <w:rFonts w:ascii="Georgia" w:eastAsia="SimSun" w:hAnsi="Georgia" w:cs="Arial"/>
        </w:rPr>
        <w:t>cztowy, jeśli nagrody te będą wysyłane drogą pocztową.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Dane osobowe będą przetwarzane przez okres trwania procedury konkursowej </w:t>
      </w:r>
      <w:r>
        <w:rPr>
          <w:rFonts w:ascii="Georgia" w:eastAsia="SimSun" w:hAnsi="Georgia" w:cs="Arial"/>
        </w:rPr>
        <w:br/>
        <w:t xml:space="preserve">oraz późniejszych działań informacyjno-promocyjnych, a następnie klasyfikowane </w:t>
      </w:r>
      <w:r>
        <w:rPr>
          <w:rFonts w:ascii="Georgia" w:eastAsia="SimSun" w:hAnsi="Georgia" w:cs="Arial"/>
        </w:rPr>
        <w:br/>
        <w:t>i przechowywane zgodnie z Jednolitym Rzeczowym</w:t>
      </w:r>
      <w:r>
        <w:rPr>
          <w:rFonts w:ascii="Georgia" w:eastAsia="SimSun" w:hAnsi="Georgia" w:cs="Arial"/>
        </w:rPr>
        <w:t xml:space="preserve"> Wykazem Akt, zgodnie </w:t>
      </w:r>
      <w:r>
        <w:rPr>
          <w:rFonts w:ascii="Georgia" w:eastAsia="SimSun" w:hAnsi="Georgia" w:cs="Arial"/>
        </w:rPr>
        <w:br/>
        <w:t>z Rozporządzeniem Prezesa Rady Ministrów z dnia 18 stycznia 2011 roku w sprawie instrukcji kancelaryjnej, jednolitych rzeczowych wykazów akt oraz instrukcji w sprawie organizacji i zakresu działania archiwów zakładowych.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Osoby biorą</w:t>
      </w:r>
      <w:r>
        <w:rPr>
          <w:rFonts w:ascii="Georgia" w:eastAsia="SimSun" w:hAnsi="Georgia" w:cs="Arial"/>
        </w:rPr>
        <w:t xml:space="preserve">ce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>/rodzice/opiekunowie prawni uczestników mają prawo dostępu do swoich danych, ich sprostowania oraz usunięcia lub ograniczenia przetwarzania w przypadku wystąpienia przesłanek określonych w art. 17 i 18 RODO.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W zakresie, w jakim udzie</w:t>
      </w:r>
      <w:r>
        <w:rPr>
          <w:rFonts w:ascii="Georgia" w:eastAsia="SimSun" w:hAnsi="Georgia" w:cs="Arial"/>
        </w:rPr>
        <w:t xml:space="preserve">lono zgody na przetwarzanie danych osobowych, osoby biorące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/rodzice/opiekunowie prawni uczestników, mają prawo </w:t>
      </w:r>
      <w:r>
        <w:rPr>
          <w:rFonts w:ascii="Georgia" w:eastAsia="SimSun" w:hAnsi="Georgia" w:cs="Arial"/>
          <w:sz w:val="22"/>
          <w:szCs w:val="22"/>
        </w:rPr>
        <w:t>do jej cofnięcia w dowolnym momencie. Cofnięcie zgody nie ma wpływu na</w:t>
      </w:r>
      <w:r>
        <w:rPr>
          <w:rFonts w:ascii="Georgia" w:eastAsia="SimSun" w:hAnsi="Georgia" w:cs="Arial"/>
        </w:rPr>
        <w:t xml:space="preserve"> zgodność </w:t>
      </w:r>
      <w:r>
        <w:rPr>
          <w:rFonts w:ascii="Georgia" w:eastAsia="SimSun" w:hAnsi="Georgia" w:cs="Arial"/>
          <w:sz w:val="22"/>
          <w:szCs w:val="22"/>
        </w:rPr>
        <w:t>z prawem przetwarzania, którego dokonano na p</w:t>
      </w:r>
      <w:r>
        <w:rPr>
          <w:rFonts w:ascii="Georgia" w:eastAsia="SimSun" w:hAnsi="Georgia" w:cs="Arial"/>
          <w:sz w:val="22"/>
          <w:szCs w:val="22"/>
        </w:rPr>
        <w:t>odstawie zgody przed jej</w:t>
      </w:r>
      <w:r>
        <w:rPr>
          <w:rFonts w:ascii="Georgia" w:eastAsia="SimSun" w:hAnsi="Georgia" w:cs="Arial"/>
        </w:rPr>
        <w:t xml:space="preserve"> wycofaniem.</w:t>
      </w:r>
      <w:r>
        <w:rPr>
          <w:rFonts w:ascii="Georgia" w:eastAsia="SimSun" w:hAnsi="Georgia" w:cs="Arial"/>
        </w:rPr>
        <w:tab/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W zakresie, w jakim dane są przetwarzane na podstawie art. 6 ust. 1 lit. a RODO, przysługuje osobom biorącym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>/rodzicom/opiekunom prawnym uczestników prawo do wniesienia sprzeciwu na podstawie art. 21</w:t>
      </w:r>
      <w:r>
        <w:rPr>
          <w:rFonts w:ascii="Georgia" w:eastAsia="SimSun" w:hAnsi="Georgia" w:cs="Arial"/>
        </w:rPr>
        <w:t xml:space="preserve"> RODO.</w:t>
      </w:r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W przypadku uznania, że przetwarzanie danych narusza przepisy RODO, osobom biorącym udział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/rodzicom/opiekunom prawnym uczestników, przysługuje prawo do złożenia skargi do Prezesa Urzędu Ochrony Danych Osobowych na adres: </w:t>
      </w:r>
      <w:bookmarkStart w:id="2" w:name="__DdeLink__401_1640179205"/>
      <w:r>
        <w:rPr>
          <w:rFonts w:ascii="Georgia" w:eastAsia="SimSun" w:hAnsi="Georgia" w:cs="Arial"/>
        </w:rPr>
        <w:t xml:space="preserve">Urząd Ochrony </w:t>
      </w:r>
      <w:r>
        <w:rPr>
          <w:rFonts w:ascii="Georgia" w:eastAsia="SimSun" w:hAnsi="Georgia" w:cs="Arial"/>
        </w:rPr>
        <w:t>Danych Osobowych, ul. Stawki 2, 00-193 Warszawa.</w:t>
      </w:r>
      <w:bookmarkEnd w:id="2"/>
      <w:r>
        <w:rPr>
          <w:rFonts w:ascii="Georgia" w:hAnsi="Georgia"/>
        </w:rPr>
        <w:t xml:space="preserve"> </w:t>
      </w:r>
    </w:p>
    <w:p w:rsidR="00022A88" w:rsidRDefault="003B1268">
      <w:pPr>
        <w:pStyle w:val="Standard"/>
        <w:numPr>
          <w:ilvl w:val="0"/>
          <w:numId w:val="4"/>
        </w:numPr>
        <w:suppressAutoHyphens/>
        <w:spacing w:after="120" w:line="360" w:lineRule="auto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 xml:space="preserve">Podanie danych jest dobrowolne, ale niezbędne do wzięcia udziału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 xml:space="preserve">. Skutkiem niepodania danych jest brak możliwości wzięcia udziału w </w:t>
      </w:r>
      <w:r>
        <w:rPr>
          <w:rFonts w:ascii="Georgia" w:eastAsia="SimSun" w:hAnsi="Georgia" w:cs="Arial"/>
          <w:color w:val="auto"/>
        </w:rPr>
        <w:t>Dyktandzie</w:t>
      </w:r>
      <w:r>
        <w:rPr>
          <w:rFonts w:ascii="Georgia" w:eastAsia="SimSun" w:hAnsi="Georgia" w:cs="Arial"/>
        </w:rPr>
        <w:t>.</w:t>
      </w:r>
    </w:p>
    <w:p w:rsidR="00022A88" w:rsidRDefault="003B1268">
      <w:pPr>
        <w:pStyle w:val="Standard"/>
        <w:suppressAutoHyphens/>
        <w:spacing w:after="120" w:line="276" w:lineRule="auto"/>
        <w:jc w:val="right"/>
        <w:rPr>
          <w:rFonts w:ascii="Georgia" w:eastAsia="SimSun" w:hAnsi="Georgia" w:cs="Calibri" w:hint="eastAsia"/>
          <w:b/>
        </w:rPr>
      </w:pPr>
      <w:r>
        <w:rPr>
          <w:rFonts w:ascii="Georgia" w:eastAsia="SimSun" w:hAnsi="Georgia" w:cs="Arial"/>
          <w:b/>
        </w:rPr>
        <w:t>UWAGA</w:t>
      </w:r>
      <w:r>
        <w:rPr>
          <w:rFonts w:ascii="Georgia" w:eastAsia="SimSun" w:hAnsi="Georgia" w:cs="Arial"/>
        </w:rPr>
        <w:t>: Organizator zastrzega sobie możliwość zmia</w:t>
      </w:r>
      <w:r>
        <w:rPr>
          <w:rFonts w:ascii="Georgia" w:eastAsia="SimSun" w:hAnsi="Georgia" w:cs="Arial"/>
        </w:rPr>
        <w:t xml:space="preserve">n regulaminu </w:t>
      </w:r>
      <w:r>
        <w:rPr>
          <w:rFonts w:ascii="Georgia" w:eastAsia="SimSun" w:hAnsi="Georgia" w:cs="Arial"/>
          <w:color w:val="auto"/>
        </w:rPr>
        <w:t>Dyktanda</w:t>
      </w:r>
      <w:r>
        <w:rPr>
          <w:rFonts w:ascii="Georgia" w:eastAsia="SimSun" w:hAnsi="Georgia" w:cs="Arial"/>
        </w:rPr>
        <w:t xml:space="preserve"> w razie </w:t>
      </w:r>
      <w:r>
        <w:rPr>
          <w:rFonts w:ascii="Georgia" w:eastAsia="SimSun" w:hAnsi="Georgia" w:cs="Arial"/>
        </w:rPr>
        <w:lastRenderedPageBreak/>
        <w:t>okoliczności niezależnych od niego, związanych z zagrożeniem występowania COVID-19 .</w:t>
      </w:r>
      <w:r>
        <w:br w:type="page"/>
      </w:r>
    </w:p>
    <w:p w:rsidR="00022A88" w:rsidRDefault="003B1268">
      <w:pPr>
        <w:spacing w:after="120" w:line="276" w:lineRule="auto"/>
        <w:jc w:val="right"/>
        <w:rPr>
          <w:rFonts w:ascii="Georgia" w:eastAsia="SimSun" w:hAnsi="Georgia" w:cs="Calibri" w:hint="eastAsia"/>
          <w:b/>
        </w:rPr>
      </w:pPr>
      <w:r>
        <w:rPr>
          <w:rFonts w:ascii="Georgia" w:eastAsia="SimSun" w:hAnsi="Georgia" w:cs="Calibri"/>
          <w:b/>
        </w:rPr>
        <w:lastRenderedPageBreak/>
        <w:t>Załącznik nr 1</w:t>
      </w:r>
    </w:p>
    <w:p w:rsidR="00022A88" w:rsidRDefault="003B1268">
      <w:pPr>
        <w:pStyle w:val="Standard"/>
        <w:suppressAutoHyphens/>
        <w:spacing w:after="120" w:line="360" w:lineRule="auto"/>
        <w:ind w:firstLine="705"/>
        <w:jc w:val="right"/>
        <w:rPr>
          <w:rFonts w:ascii="Georgia" w:hAnsi="Georgia"/>
        </w:rPr>
      </w:pPr>
      <w:r>
        <w:rPr>
          <w:rFonts w:ascii="Georgia" w:eastAsia="SimSun" w:hAnsi="Georgia" w:cs="Calibri"/>
        </w:rPr>
        <w:t xml:space="preserve">Do Regulaminu </w:t>
      </w:r>
      <w:r>
        <w:rPr>
          <w:rFonts w:ascii="Georgia" w:eastAsia="SimSun" w:hAnsi="Georgia" w:cs="Calibri"/>
          <w:color w:val="auto"/>
        </w:rPr>
        <w:t xml:space="preserve">Dyktanda Wojewódzkiego dla Maturzystów </w:t>
      </w:r>
      <w:r>
        <w:rPr>
          <w:rFonts w:ascii="Georgia" w:eastAsia="SimSun" w:hAnsi="Georgia" w:cs="Arial"/>
          <w:color w:val="auto"/>
        </w:rPr>
        <w:t>„Łódzkie pamięta”</w:t>
      </w:r>
    </w:p>
    <w:p w:rsidR="00022A88" w:rsidRDefault="00022A88">
      <w:pPr>
        <w:pStyle w:val="Standard"/>
        <w:suppressAutoHyphens/>
        <w:spacing w:after="120" w:line="360" w:lineRule="auto"/>
        <w:ind w:firstLine="705"/>
        <w:jc w:val="center"/>
        <w:rPr>
          <w:rFonts w:ascii="Georgia" w:eastAsia="SimSun" w:hAnsi="Georgia" w:cs="Calibri" w:hint="eastAsia"/>
        </w:rPr>
      </w:pPr>
    </w:p>
    <w:p w:rsidR="00022A88" w:rsidRDefault="003B1268">
      <w:pPr>
        <w:pStyle w:val="Standard"/>
        <w:suppressAutoHyphens/>
        <w:spacing w:after="120" w:line="360" w:lineRule="auto"/>
        <w:ind w:left="705"/>
        <w:jc w:val="center"/>
        <w:rPr>
          <w:rFonts w:ascii="Georgia" w:hAnsi="Georgia"/>
        </w:rPr>
      </w:pPr>
      <w:r>
        <w:rPr>
          <w:rFonts w:ascii="Georgia" w:eastAsia="SimSun" w:hAnsi="Georgia" w:cs="Calibri"/>
          <w:b/>
        </w:rPr>
        <w:t xml:space="preserve">Wykaz </w:t>
      </w:r>
      <w:r>
        <w:rPr>
          <w:rFonts w:ascii="Georgia" w:eastAsia="SimSun" w:hAnsi="Georgia" w:cs="Arial"/>
          <w:b/>
        </w:rPr>
        <w:t>Centrów Rozwoju Edukacji</w:t>
      </w:r>
      <w:r>
        <w:rPr>
          <w:rFonts w:ascii="Georgia" w:eastAsia="SimSun" w:hAnsi="Georgia" w:cs="Calibri"/>
          <w:b/>
        </w:rPr>
        <w:t xml:space="preserve"> Województwa Łódzkiego </w:t>
      </w:r>
      <w:r>
        <w:rPr>
          <w:rFonts w:ascii="Georgia" w:eastAsia="SimSun" w:hAnsi="Georgia" w:cs="Calibri"/>
          <w:b/>
        </w:rPr>
        <w:br/>
        <w:t>z podziałem na powiaty</w:t>
      </w:r>
    </w:p>
    <w:p w:rsidR="00022A88" w:rsidRDefault="00022A88">
      <w:pPr>
        <w:pStyle w:val="Standard"/>
        <w:suppressAutoHyphens/>
        <w:spacing w:after="120" w:line="360" w:lineRule="auto"/>
        <w:ind w:left="705"/>
        <w:jc w:val="center"/>
        <w:rPr>
          <w:rFonts w:ascii="Georgia" w:hAnsi="Georgia"/>
        </w:rPr>
      </w:pP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Centrum Rozwoju Edukacji</w:t>
      </w:r>
      <w:r>
        <w:rPr>
          <w:rFonts w:ascii="Georgia" w:eastAsia="SimSun" w:hAnsi="Georgia" w:cs="Calibri"/>
        </w:rPr>
        <w:t xml:space="preserve"> Województwa Łódzkiego w Łodzi: miasto Łódź, powiaty: łódzki wschodni i pabianicki</w:t>
      </w:r>
    </w:p>
    <w:p w:rsidR="00022A88" w:rsidRDefault="003B1268">
      <w:pPr>
        <w:pStyle w:val="Standard"/>
        <w:suppressAutoHyphens/>
        <w:spacing w:after="120" w:line="360" w:lineRule="auto"/>
        <w:ind w:left="425"/>
        <w:jc w:val="both"/>
      </w:pPr>
      <w:r>
        <w:rPr>
          <w:rFonts w:ascii="Georgia" w:eastAsia="SimSun" w:hAnsi="Georgia" w:cs="Calibri"/>
          <w:color w:val="002060"/>
        </w:rPr>
        <w:t xml:space="preserve">email:  </w:t>
      </w:r>
      <w:hyperlink r:id="rId17">
        <w:r>
          <w:rPr>
            <w:rStyle w:val="czeinternetowe"/>
            <w:rFonts w:ascii="Georgia" w:eastAsia="SimSun" w:hAnsi="Georgia" w:cs="Calibri"/>
            <w:color w:val="002060"/>
          </w:rPr>
          <w:t>organizacja@wodn.lodz.pl</w:t>
        </w:r>
      </w:hyperlink>
      <w:r>
        <w:rPr>
          <w:rFonts w:ascii="Georgia" w:eastAsia="SimSun" w:hAnsi="Georgia" w:cs="Calibri"/>
          <w:color w:val="002060"/>
        </w:rPr>
        <w:t xml:space="preserve"> 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Centrum Rozwoju Edukacji</w:t>
      </w:r>
      <w:r>
        <w:rPr>
          <w:rFonts w:ascii="Georgia" w:eastAsia="SimSun" w:hAnsi="Georgia" w:cs="Calibri"/>
        </w:rPr>
        <w:t xml:space="preserve"> Województwa Łódzkiego w Zgierzu: powiaty: kutnowski, łęczycki i zgierski</w:t>
      </w:r>
    </w:p>
    <w:p w:rsidR="00022A88" w:rsidRDefault="003B1268">
      <w:pPr>
        <w:pStyle w:val="Standard"/>
        <w:suppressAutoHyphens/>
        <w:spacing w:after="120" w:line="360" w:lineRule="auto"/>
        <w:ind w:left="425"/>
        <w:jc w:val="both"/>
        <w:rPr>
          <w:rFonts w:ascii="Georgia" w:hAnsi="Georgia"/>
        </w:rPr>
      </w:pPr>
      <w:r>
        <w:rPr>
          <w:rStyle w:val="Internetlink"/>
          <w:rFonts w:ascii="Georgia" w:eastAsia="SimSun" w:hAnsi="Georgia" w:cs="Calibri"/>
          <w:u w:val="none"/>
        </w:rPr>
        <w:t>email:  sekretariat@lodzkie.edu.pl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Centrum Rozwoju Edukacji Województwa Łódzkiego</w:t>
      </w:r>
      <w:r>
        <w:rPr>
          <w:rFonts w:ascii="Georgia" w:eastAsia="SimSun" w:hAnsi="Georgia" w:cs="Calibri"/>
        </w:rPr>
        <w:t xml:space="preserve"> w Skierniewicach: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Calibri"/>
          <w:bCs/>
        </w:rPr>
        <w:t>miasto Skierniewice, powiaty: brzeziński, łowicki, skierniewicki ziemski i rawski</w:t>
      </w:r>
    </w:p>
    <w:p w:rsidR="00022A88" w:rsidRDefault="003B1268">
      <w:pPr>
        <w:pStyle w:val="Standard"/>
        <w:tabs>
          <w:tab w:val="left" w:pos="2235"/>
        </w:tabs>
        <w:suppressAutoHyphens/>
        <w:spacing w:after="120" w:line="360" w:lineRule="auto"/>
        <w:ind w:left="425"/>
        <w:jc w:val="both"/>
        <w:rPr>
          <w:rFonts w:ascii="Georgia" w:eastAsia="SimSun" w:hAnsi="Georgia" w:cs="Calibri" w:hint="eastAsia"/>
          <w:color w:val="002060"/>
        </w:rPr>
      </w:pPr>
      <w:r>
        <w:rPr>
          <w:rFonts w:ascii="Georgia" w:eastAsia="SimSun" w:hAnsi="Georgia" w:cs="Calibri"/>
          <w:color w:val="002060"/>
        </w:rPr>
        <w:t>email: crewl@creskierniewice.edu.pl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Centrum Rozwoju Edukacji Województwa Łódzkiego</w:t>
      </w:r>
      <w:r>
        <w:rPr>
          <w:rFonts w:ascii="Georgia" w:eastAsia="SimSun" w:hAnsi="Georgia" w:cs="Calibri"/>
        </w:rPr>
        <w:t xml:space="preserve"> w Sieradzu: 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Calibri"/>
          <w:bCs/>
        </w:rPr>
        <w:t xml:space="preserve">powiaty: sieradzki, łaski, pajęczański, poddębicki, wieluński, wieruszowski </w:t>
      </w:r>
      <w:r>
        <w:rPr>
          <w:rFonts w:ascii="Georgia" w:eastAsia="SimSun" w:hAnsi="Georgia" w:cs="Calibri"/>
          <w:bCs/>
        </w:rPr>
        <w:br/>
        <w:t>i zduńskowolski</w:t>
      </w:r>
    </w:p>
    <w:p w:rsidR="00022A88" w:rsidRDefault="003B1268">
      <w:pPr>
        <w:pStyle w:val="Standard"/>
        <w:suppressAutoHyphens/>
        <w:spacing w:after="120" w:line="360" w:lineRule="auto"/>
        <w:ind w:left="425"/>
        <w:jc w:val="both"/>
        <w:rPr>
          <w:rFonts w:ascii="Georgia" w:eastAsia="SimSun" w:hAnsi="Georgia" w:cs="Calibri" w:hint="eastAsia"/>
          <w:color w:val="002060"/>
        </w:rPr>
      </w:pPr>
      <w:r>
        <w:rPr>
          <w:rFonts w:ascii="Georgia" w:eastAsia="SimSun" w:hAnsi="Georgia" w:cs="Calibri"/>
          <w:color w:val="002060"/>
        </w:rPr>
        <w:t>email: wodn@wodnsieradz.edu.pl</w:t>
      </w:r>
    </w:p>
    <w:p w:rsidR="00022A88" w:rsidRDefault="003B1268">
      <w:pPr>
        <w:pStyle w:val="Standard"/>
        <w:suppressAutoHyphens/>
        <w:spacing w:line="360" w:lineRule="auto"/>
        <w:ind w:left="785"/>
        <w:jc w:val="both"/>
        <w:rPr>
          <w:rFonts w:ascii="Georgia" w:hAnsi="Georgia"/>
        </w:rPr>
      </w:pPr>
      <w:r>
        <w:rPr>
          <w:rFonts w:ascii="Georgia" w:eastAsia="SimSun" w:hAnsi="Georgia" w:cs="Arial"/>
        </w:rPr>
        <w:t>Centrum Rozwoju Edukacji Województwa</w:t>
      </w:r>
      <w:r>
        <w:rPr>
          <w:rFonts w:ascii="Georgia" w:eastAsia="SimSun" w:hAnsi="Georgia" w:cs="Arial"/>
        </w:rPr>
        <w:t xml:space="preserve"> Łódzkiego</w:t>
      </w:r>
      <w:r>
        <w:rPr>
          <w:rFonts w:ascii="Georgia" w:eastAsia="SimSun" w:hAnsi="Georgia" w:cs="Calibri"/>
        </w:rPr>
        <w:t xml:space="preserve"> w Piotrkowie Trybunalskim: </w:t>
      </w:r>
      <w:r>
        <w:rPr>
          <w:rFonts w:ascii="Georgia" w:eastAsia="SimSun" w:hAnsi="Georgia" w:cs="Calibri"/>
          <w:bCs/>
        </w:rPr>
        <w:t>miasto Piotrków Trybunalski, powiaty: bełchatowski, opoczyński, piotrkowski ziemski, radomszczański i tomaszowski</w:t>
      </w:r>
    </w:p>
    <w:p w:rsidR="00022A88" w:rsidRDefault="003B1268">
      <w:pPr>
        <w:pStyle w:val="Standard"/>
        <w:suppressAutoHyphens/>
        <w:spacing w:line="360" w:lineRule="auto"/>
        <w:ind w:left="425"/>
        <w:jc w:val="both"/>
        <w:rPr>
          <w:rFonts w:ascii="Georgia" w:hAnsi="Georgia"/>
        </w:rPr>
      </w:pPr>
      <w:r>
        <w:rPr>
          <w:rFonts w:ascii="Georgia" w:eastAsia="SimSun" w:hAnsi="Georgia" w:cs="Calibri"/>
          <w:color w:val="002060"/>
          <w:lang w:val="en-US"/>
        </w:rPr>
        <w:t xml:space="preserve">email: </w:t>
      </w:r>
      <w:r>
        <w:rPr>
          <w:rFonts w:ascii="Georgia" w:eastAsia="SimSun" w:hAnsi="Georgia" w:cs="Calibri"/>
          <w:color w:val="0563C1"/>
          <w:u w:val="single"/>
          <w:lang w:val="en-US"/>
        </w:rPr>
        <w:t>wypozyczalnia@crepiotrkow.edu.pl</w:t>
      </w:r>
    </w:p>
    <w:p w:rsidR="00022A88" w:rsidRDefault="00022A88">
      <w:pPr>
        <w:pStyle w:val="Standard"/>
        <w:suppressAutoHyphens/>
        <w:spacing w:after="120" w:line="360" w:lineRule="auto"/>
        <w:ind w:left="720"/>
        <w:jc w:val="both"/>
        <w:rPr>
          <w:rFonts w:ascii="Georgia" w:eastAsia="SimSun" w:hAnsi="Georgia" w:cs="Calibri" w:hint="eastAsia"/>
          <w:lang w:val="en-US"/>
        </w:rPr>
      </w:pPr>
    </w:p>
    <w:p w:rsidR="00022A88" w:rsidRDefault="00022A88">
      <w:pPr>
        <w:pStyle w:val="Standard"/>
        <w:suppressAutoHyphens/>
        <w:spacing w:after="120" w:line="360" w:lineRule="auto"/>
        <w:jc w:val="both"/>
        <w:rPr>
          <w:rFonts w:ascii="Georgia" w:eastAsia="SimSun" w:hAnsi="Georgia" w:cs="Calibri" w:hint="eastAsia"/>
          <w:lang w:val="en-US"/>
        </w:rPr>
      </w:pPr>
    </w:p>
    <w:p w:rsidR="00022A88" w:rsidRDefault="003B1268">
      <w:pPr>
        <w:rPr>
          <w:rFonts w:ascii="Georgia" w:eastAsia="SimSun" w:hAnsi="Georgia" w:cs="Calibri" w:hint="eastAsia"/>
          <w:b/>
          <w:lang w:val="en-US"/>
        </w:rPr>
      </w:pPr>
      <w:r>
        <w:br w:type="page"/>
      </w:r>
    </w:p>
    <w:p w:rsidR="00022A88" w:rsidRDefault="003B1268">
      <w:pPr>
        <w:pStyle w:val="Standard"/>
        <w:suppressAutoHyphens/>
        <w:spacing w:after="120"/>
        <w:ind w:firstLine="703"/>
        <w:jc w:val="right"/>
        <w:rPr>
          <w:rFonts w:ascii="Georgia" w:eastAsia="SimSun" w:hAnsi="Georgia" w:cs="Calibri" w:hint="eastAsia"/>
          <w:b/>
          <w:lang w:val="en-US"/>
        </w:rPr>
      </w:pPr>
      <w:r>
        <w:rPr>
          <w:rFonts w:ascii="Georgia" w:eastAsia="SimSun" w:hAnsi="Georgia" w:cs="Calibri"/>
          <w:b/>
          <w:lang w:val="en-US"/>
        </w:rPr>
        <w:lastRenderedPageBreak/>
        <w:t>Załącznik nr 2</w:t>
      </w:r>
    </w:p>
    <w:p w:rsidR="00022A88" w:rsidRDefault="003B1268">
      <w:pPr>
        <w:pStyle w:val="Standard"/>
        <w:suppressAutoHyphens/>
        <w:spacing w:after="120" w:line="360" w:lineRule="auto"/>
        <w:ind w:firstLine="705"/>
        <w:jc w:val="right"/>
        <w:rPr>
          <w:rFonts w:ascii="Georgia" w:hAnsi="Georgia"/>
        </w:rPr>
      </w:pPr>
      <w:r>
        <w:rPr>
          <w:rFonts w:ascii="Georgia" w:eastAsia="SimSun" w:hAnsi="Georgia" w:cs="Calibri"/>
        </w:rPr>
        <w:t xml:space="preserve">Do Regulaminu </w:t>
      </w:r>
      <w:r>
        <w:rPr>
          <w:rFonts w:ascii="Georgia" w:eastAsia="SimSun" w:hAnsi="Georgia" w:cs="Calibri"/>
          <w:color w:val="auto"/>
        </w:rPr>
        <w:t xml:space="preserve">Dyktanda Wojewódzkiego dla Maturzystów </w:t>
      </w:r>
      <w:r>
        <w:rPr>
          <w:rFonts w:ascii="Georgia" w:eastAsia="SimSun" w:hAnsi="Georgia" w:cs="Arial"/>
          <w:color w:val="auto"/>
        </w:rPr>
        <w:t>„Łódzkie pamięta”</w:t>
      </w:r>
    </w:p>
    <w:p w:rsidR="00022A88" w:rsidRDefault="00022A88">
      <w:pPr>
        <w:pStyle w:val="Standard"/>
        <w:suppressAutoHyphens/>
        <w:spacing w:after="120"/>
        <w:ind w:firstLine="703"/>
        <w:rPr>
          <w:rFonts w:ascii="Georgia" w:eastAsia="Calibri" w:hAnsi="Georgia" w:cs="Calibri"/>
          <w:i/>
        </w:rPr>
      </w:pPr>
    </w:p>
    <w:p w:rsidR="00022A88" w:rsidRDefault="00022A88">
      <w:pPr>
        <w:pStyle w:val="Standard"/>
        <w:suppressAutoHyphens/>
        <w:spacing w:line="276" w:lineRule="auto"/>
        <w:rPr>
          <w:rFonts w:ascii="Georgia" w:eastAsia="Calibri" w:hAnsi="Georgia" w:cs="Calibri"/>
        </w:rPr>
      </w:pPr>
    </w:p>
    <w:p w:rsidR="00022A88" w:rsidRDefault="00022A88">
      <w:pPr>
        <w:pStyle w:val="Standard"/>
        <w:suppressAutoHyphens/>
        <w:spacing w:line="276" w:lineRule="auto"/>
        <w:jc w:val="center"/>
        <w:rPr>
          <w:rFonts w:ascii="Georgia" w:eastAsia="Calibri" w:hAnsi="Georgia" w:cs="Calibri"/>
        </w:rPr>
      </w:pPr>
    </w:p>
    <w:p w:rsidR="00022A88" w:rsidRDefault="003B1268">
      <w:pPr>
        <w:pStyle w:val="Standard"/>
        <w:suppressAutoHyphens/>
        <w:spacing w:line="360" w:lineRule="auto"/>
        <w:jc w:val="center"/>
        <w:rPr>
          <w:rFonts w:ascii="Georgia" w:eastAsia="Calibri" w:hAnsi="Georgia" w:cs="Times New Roman"/>
          <w:b/>
        </w:rPr>
      </w:pPr>
      <w:r>
        <w:rPr>
          <w:rFonts w:ascii="Georgia" w:eastAsia="Calibri" w:hAnsi="Georgia" w:cs="Times New Roman"/>
          <w:b/>
        </w:rPr>
        <w:t>KARTA   ZGŁOSZENIA   UCZNIA</w:t>
      </w:r>
    </w:p>
    <w:p w:rsidR="00022A88" w:rsidRDefault="003B1268">
      <w:pPr>
        <w:pStyle w:val="Standard"/>
        <w:suppressAutoHyphens/>
        <w:spacing w:after="120" w:line="360" w:lineRule="auto"/>
        <w:jc w:val="center"/>
        <w:rPr>
          <w:rFonts w:ascii="Georgia" w:eastAsia="SimSun" w:hAnsi="Georgia" w:cs="Times New Roman" w:hint="eastAsia"/>
          <w:b/>
          <w:color w:val="auto"/>
        </w:rPr>
      </w:pPr>
      <w:r>
        <w:rPr>
          <w:rFonts w:ascii="Georgia" w:eastAsia="SimSun" w:hAnsi="Georgia" w:cs="Times New Roman"/>
          <w:b/>
          <w:color w:val="auto"/>
        </w:rPr>
        <w:t>na Dyktando Wojewódzkie dla Maturzystów „</w:t>
      </w:r>
      <w:r>
        <w:rPr>
          <w:rFonts w:ascii="Georgia" w:eastAsia="MS Gothic" w:hAnsi="Georgia" w:cs="Times New Roman"/>
          <w:b/>
          <w:color w:val="auto"/>
        </w:rPr>
        <w:t>Ł</w:t>
      </w:r>
      <w:r>
        <w:rPr>
          <w:rFonts w:ascii="Georgia" w:eastAsia="SimSun" w:hAnsi="Georgia" w:cs="Times New Roman"/>
          <w:b/>
          <w:color w:val="auto"/>
        </w:rPr>
        <w:t>ódzkie pami</w:t>
      </w:r>
      <w:r>
        <w:rPr>
          <w:rFonts w:ascii="Georgia" w:eastAsia="MS Gothic" w:hAnsi="Georgia" w:cs="Times New Roman"/>
          <w:b/>
          <w:color w:val="auto"/>
        </w:rPr>
        <w:t>ę</w:t>
      </w:r>
      <w:r>
        <w:rPr>
          <w:rFonts w:ascii="Georgia" w:eastAsia="SimSun" w:hAnsi="Georgia" w:cs="Times New Roman"/>
          <w:b/>
          <w:color w:val="auto"/>
        </w:rPr>
        <w:t>ta”</w:t>
      </w:r>
    </w:p>
    <w:p w:rsidR="00022A88" w:rsidRDefault="00022A88">
      <w:pPr>
        <w:pStyle w:val="Standard"/>
        <w:suppressAutoHyphens/>
        <w:spacing w:line="276" w:lineRule="auto"/>
        <w:jc w:val="both"/>
        <w:rPr>
          <w:rFonts w:ascii="Georgia" w:eastAsia="Calibri" w:hAnsi="Georgia" w:cs="Calibri"/>
        </w:rPr>
      </w:pPr>
    </w:p>
    <w:p w:rsidR="00022A88" w:rsidRDefault="003B1268">
      <w:pPr>
        <w:pStyle w:val="Standard"/>
        <w:suppressAutoHyphens/>
        <w:spacing w:line="480" w:lineRule="auto"/>
        <w:ind w:left="720" w:right="650"/>
        <w:rPr>
          <w:rFonts w:ascii="Georgia" w:eastAsia="Calibri" w:hAnsi="Georgia" w:cs="Calibri"/>
        </w:rPr>
      </w:pPr>
      <w:r>
        <w:rPr>
          <w:rFonts w:ascii="Georgia" w:eastAsia="Calibri" w:hAnsi="Georgia" w:cs="Calibri"/>
        </w:rPr>
        <w:t>1. Imię (imiona) i nazwiska ucznia…………………….………………………………………..…...</w:t>
      </w:r>
    </w:p>
    <w:p w:rsidR="00022A88" w:rsidRDefault="003B1268">
      <w:pPr>
        <w:pStyle w:val="Standard"/>
        <w:suppressAutoHyphens/>
        <w:spacing w:line="480" w:lineRule="auto"/>
        <w:ind w:left="720" w:right="650"/>
        <w:rPr>
          <w:rFonts w:ascii="Georgia" w:eastAsia="Calibri" w:hAnsi="Georgia" w:cs="Calibri"/>
        </w:rPr>
      </w:pPr>
      <w:r>
        <w:rPr>
          <w:rFonts w:ascii="Georgia" w:eastAsia="Calibri" w:hAnsi="Georgia" w:cs="Calibri"/>
        </w:rPr>
        <w:t xml:space="preserve">2. Klasa </w:t>
      </w:r>
      <w:r>
        <w:rPr>
          <w:rFonts w:ascii="Georgia" w:eastAsia="Calibri" w:hAnsi="Georgia" w:cs="Calibri"/>
        </w:rPr>
        <w:t>…………………………………………………….………………………………………….……….</w:t>
      </w:r>
    </w:p>
    <w:p w:rsidR="00022A88" w:rsidRDefault="003B1268">
      <w:pPr>
        <w:pStyle w:val="Standard"/>
        <w:suppressAutoHyphens/>
        <w:spacing w:line="480" w:lineRule="auto"/>
        <w:ind w:left="720" w:right="650"/>
        <w:rPr>
          <w:rFonts w:ascii="Georgia" w:eastAsia="Calibri" w:hAnsi="Georgia" w:cs="Calibri"/>
        </w:rPr>
      </w:pPr>
      <w:r>
        <w:rPr>
          <w:rFonts w:ascii="Georgia" w:eastAsia="Calibri" w:hAnsi="Georgia" w:cs="Calibri"/>
        </w:rPr>
        <w:t>3. Adres e-mail ucznia …………………………………………………………………………………….</w:t>
      </w:r>
    </w:p>
    <w:p w:rsidR="00022A88" w:rsidRDefault="003B1268">
      <w:pPr>
        <w:pStyle w:val="Standard"/>
        <w:suppressAutoHyphens/>
        <w:spacing w:line="480" w:lineRule="auto"/>
        <w:ind w:left="720" w:right="650"/>
        <w:rPr>
          <w:rFonts w:ascii="Georgia" w:eastAsia="Calibri" w:hAnsi="Georgia" w:cs="Calibri"/>
        </w:rPr>
      </w:pPr>
      <w:r>
        <w:rPr>
          <w:rFonts w:ascii="Georgia" w:eastAsia="Calibri" w:hAnsi="Georgia" w:cs="Calibri"/>
        </w:rPr>
        <w:t xml:space="preserve">4. Nazwa szkoły ……………………………………………………………………………………………   </w:t>
      </w:r>
    </w:p>
    <w:p w:rsidR="00022A88" w:rsidRDefault="003B1268">
      <w:pPr>
        <w:pStyle w:val="Standard"/>
        <w:suppressAutoHyphens/>
        <w:spacing w:line="480" w:lineRule="auto"/>
        <w:ind w:left="720" w:right="650"/>
        <w:rPr>
          <w:rFonts w:ascii="Georgia" w:eastAsia="Calibri" w:hAnsi="Georgia" w:cs="Calibri"/>
        </w:rPr>
      </w:pPr>
      <w:r>
        <w:rPr>
          <w:rFonts w:ascii="Georgia" w:eastAsia="Calibri" w:hAnsi="Georgia" w:cs="Calibri"/>
        </w:rPr>
        <w:t>5. Adres szkoły ……………………………………………………………………………………………… .</w:t>
      </w:r>
    </w:p>
    <w:p w:rsidR="00022A88" w:rsidRDefault="003B1268">
      <w:pPr>
        <w:pStyle w:val="Standard"/>
        <w:suppressAutoHyphens/>
        <w:spacing w:before="120" w:after="200" w:line="276" w:lineRule="auto"/>
        <w:jc w:val="both"/>
        <w:rPr>
          <w:rFonts w:ascii="Georgia" w:hAnsi="Georgia"/>
        </w:rPr>
      </w:pPr>
      <w:r>
        <w:rPr>
          <w:rFonts w:ascii="Georgia" w:eastAsia="SimSun" w:hAnsi="Georgia" w:cs="Calibri"/>
        </w:rPr>
        <w:t>Oświadczam, że zapoznała(e)m się z Regulaminem</w:t>
      </w:r>
      <w:r>
        <w:rPr>
          <w:rFonts w:ascii="Georgia" w:eastAsia="SimSun" w:hAnsi="Georgia" w:cs="Calibri"/>
        </w:rPr>
        <w:t xml:space="preserve"> </w:t>
      </w:r>
      <w:r>
        <w:rPr>
          <w:rFonts w:ascii="Georgia" w:eastAsia="SimSun" w:hAnsi="Georgia" w:cs="Calibri"/>
          <w:color w:val="auto"/>
        </w:rPr>
        <w:t xml:space="preserve">Dyktanda Wojewódzkiego dla Maturzystów </w:t>
      </w:r>
      <w:r>
        <w:rPr>
          <w:rFonts w:ascii="Georgia" w:eastAsia="SimSun" w:hAnsi="Georgia" w:cs="Times New Roman"/>
          <w:color w:val="auto"/>
        </w:rPr>
        <w:t>„</w:t>
      </w:r>
      <w:r>
        <w:rPr>
          <w:rFonts w:ascii="Georgia" w:eastAsia="MS Gothic" w:hAnsi="Georgia" w:cs="Times New Roman"/>
          <w:color w:val="auto"/>
        </w:rPr>
        <w:t>Ł</w:t>
      </w:r>
      <w:r>
        <w:rPr>
          <w:rFonts w:ascii="Georgia" w:eastAsia="SimSun" w:hAnsi="Georgia" w:cs="Times New Roman"/>
          <w:color w:val="auto"/>
        </w:rPr>
        <w:t>ódzkie pami</w:t>
      </w:r>
      <w:r>
        <w:rPr>
          <w:rFonts w:ascii="Georgia" w:eastAsia="MS Gothic" w:hAnsi="Georgia" w:cs="Times New Roman"/>
          <w:color w:val="auto"/>
        </w:rPr>
        <w:t>ę</w:t>
      </w:r>
      <w:r>
        <w:rPr>
          <w:rFonts w:ascii="Georgia" w:eastAsia="SimSun" w:hAnsi="Georgia" w:cs="Times New Roman"/>
          <w:color w:val="auto"/>
        </w:rPr>
        <w:t>ta</w:t>
      </w:r>
      <w:r>
        <w:rPr>
          <w:rFonts w:ascii="Georgia" w:eastAsia="SimSun" w:hAnsi="Georgia" w:cs="Calibri"/>
          <w:color w:val="auto"/>
        </w:rPr>
        <w:t xml:space="preserve">” </w:t>
      </w:r>
      <w:r>
        <w:rPr>
          <w:rFonts w:ascii="Georgia" w:eastAsia="SimSun" w:hAnsi="Georgia" w:cs="Calibri"/>
        </w:rPr>
        <w:t>i akceptuję jego treść.</w:t>
      </w:r>
    </w:p>
    <w:p w:rsidR="00022A88" w:rsidRDefault="00022A88">
      <w:pPr>
        <w:pStyle w:val="Standard"/>
        <w:suppressAutoHyphens/>
        <w:spacing w:before="120" w:after="200" w:line="276" w:lineRule="auto"/>
        <w:jc w:val="both"/>
        <w:rPr>
          <w:rFonts w:ascii="Georgia" w:eastAsia="SimSun" w:hAnsi="Georgia" w:cs="Calibri" w:hint="eastAsia"/>
        </w:rPr>
      </w:pPr>
    </w:p>
    <w:p w:rsidR="00022A88" w:rsidRDefault="003B1268">
      <w:pPr>
        <w:pStyle w:val="Standard"/>
        <w:suppressAutoHyphens/>
        <w:jc w:val="both"/>
        <w:rPr>
          <w:rFonts w:ascii="Georgia" w:eastAsia="Times New Roman" w:hAnsi="Georgia" w:cs="Calibri"/>
          <w:lang w:eastAsia="pl-PL"/>
        </w:rPr>
      </w:pPr>
      <w:r>
        <w:rPr>
          <w:rFonts w:ascii="Georgia" w:eastAsia="Times New Roman" w:hAnsi="Georgia" w:cs="Calibri"/>
          <w:lang w:eastAsia="pl-PL"/>
        </w:rPr>
        <w:t xml:space="preserve">            …………………………                                                     ...………….....…………………</w:t>
      </w:r>
    </w:p>
    <w:p w:rsidR="00022A88" w:rsidRDefault="003B1268">
      <w:pPr>
        <w:pStyle w:val="Standard"/>
        <w:suppressAutoHyphens/>
        <w:ind w:left="567"/>
        <w:jc w:val="both"/>
        <w:rPr>
          <w:rFonts w:ascii="Georgia" w:eastAsia="Times New Roman" w:hAnsi="Georgia" w:cs="Calibri"/>
          <w:i/>
          <w:lang w:eastAsia="pl-PL"/>
        </w:rPr>
      </w:pPr>
      <w:r>
        <w:rPr>
          <w:rFonts w:ascii="Georgia" w:eastAsia="Times New Roman" w:hAnsi="Georgia" w:cs="Calibri"/>
          <w:i/>
          <w:lang w:eastAsia="pl-PL"/>
        </w:rPr>
        <w:t xml:space="preserve">  (miejscowość, data )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 xml:space="preserve">                       (Czytelny podpis uczestnika lub 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  <w:t xml:space="preserve">             rodzica/prawnego opiekuna)</w:t>
      </w:r>
    </w:p>
    <w:p w:rsidR="00022A88" w:rsidRDefault="00022A88">
      <w:pPr>
        <w:pStyle w:val="Standard"/>
        <w:suppressAutoHyphens/>
        <w:ind w:left="567"/>
        <w:jc w:val="both"/>
        <w:rPr>
          <w:rFonts w:ascii="Georgia" w:eastAsia="Times New Roman" w:hAnsi="Georgia" w:cs="Calibri"/>
          <w:i/>
          <w:lang w:eastAsia="pl-PL"/>
        </w:rPr>
      </w:pPr>
    </w:p>
    <w:p w:rsidR="00022A88" w:rsidRDefault="003B1268">
      <w:pPr>
        <w:pStyle w:val="Standard"/>
        <w:suppressAutoHyphens/>
        <w:spacing w:before="120" w:after="200" w:line="276" w:lineRule="auto"/>
        <w:jc w:val="both"/>
        <w:rPr>
          <w:rFonts w:ascii="Georgia" w:hAnsi="Georgia"/>
        </w:rPr>
      </w:pPr>
      <w:r>
        <w:rPr>
          <w:rFonts w:ascii="Georgia" w:eastAsia="Calibri" w:hAnsi="Georgia" w:cs="Calibri"/>
        </w:rPr>
        <w:t xml:space="preserve">Wyrażam zgodę na udział mojego dziecka w </w:t>
      </w:r>
      <w:r>
        <w:rPr>
          <w:rFonts w:ascii="Georgia" w:eastAsia="SimSun" w:hAnsi="Georgia" w:cs="Calibri"/>
          <w:color w:val="auto"/>
        </w:rPr>
        <w:t>Dyktandzie Wojewódzkim dla Maturzystów</w:t>
      </w:r>
    </w:p>
    <w:p w:rsidR="00022A88" w:rsidRDefault="00022A88">
      <w:pPr>
        <w:pStyle w:val="Standard"/>
        <w:suppressAutoHyphens/>
        <w:spacing w:line="276" w:lineRule="auto"/>
        <w:jc w:val="both"/>
        <w:rPr>
          <w:rFonts w:ascii="Georgia" w:eastAsia="Times New Roman" w:hAnsi="Georgia" w:cs="Calibri"/>
          <w:lang w:eastAsia="pl-PL"/>
        </w:rPr>
      </w:pPr>
    </w:p>
    <w:p w:rsidR="00022A88" w:rsidRDefault="003B1268">
      <w:pPr>
        <w:pStyle w:val="Standard"/>
        <w:suppressAutoHyphens/>
        <w:jc w:val="both"/>
        <w:rPr>
          <w:rFonts w:ascii="Georgia" w:eastAsia="Times New Roman" w:hAnsi="Georgia" w:cs="Calibri"/>
          <w:lang w:eastAsia="pl-PL"/>
        </w:rPr>
      </w:pPr>
      <w:r>
        <w:rPr>
          <w:rFonts w:ascii="Georgia" w:eastAsia="Times New Roman" w:hAnsi="Georgia" w:cs="Calibri"/>
          <w:lang w:eastAsia="pl-PL"/>
        </w:rPr>
        <w:t xml:space="preserve">           …………………</w:t>
      </w:r>
      <w:r>
        <w:rPr>
          <w:rFonts w:ascii="Georgia" w:eastAsia="Times New Roman" w:hAnsi="Georgia" w:cs="Calibri"/>
          <w:lang w:eastAsia="pl-PL"/>
        </w:rPr>
        <w:tab/>
      </w:r>
      <w:r>
        <w:rPr>
          <w:rFonts w:ascii="Georgia" w:eastAsia="Times New Roman" w:hAnsi="Georgia" w:cs="Calibri"/>
          <w:lang w:eastAsia="pl-PL"/>
        </w:rPr>
        <w:tab/>
        <w:t xml:space="preserve">                           </w:t>
      </w:r>
      <w:r>
        <w:rPr>
          <w:rFonts w:ascii="Georgia" w:eastAsia="Times New Roman" w:hAnsi="Georgia" w:cs="Calibri"/>
          <w:lang w:eastAsia="pl-PL"/>
        </w:rPr>
        <w:tab/>
      </w:r>
      <w:r>
        <w:rPr>
          <w:rFonts w:ascii="Georgia" w:eastAsia="Times New Roman" w:hAnsi="Georgia" w:cs="Calibri"/>
          <w:lang w:eastAsia="pl-PL"/>
        </w:rPr>
        <w:t xml:space="preserve">         ……......………….....…………………</w:t>
      </w:r>
    </w:p>
    <w:p w:rsidR="00022A88" w:rsidRDefault="003B1268">
      <w:pPr>
        <w:pStyle w:val="Standard"/>
        <w:suppressAutoHyphens/>
        <w:jc w:val="both"/>
        <w:rPr>
          <w:rFonts w:ascii="Georgia" w:eastAsia="Times New Roman" w:hAnsi="Georgia" w:cs="Calibri"/>
          <w:i/>
          <w:lang w:eastAsia="pl-PL"/>
        </w:rPr>
      </w:pPr>
      <w:r>
        <w:rPr>
          <w:rFonts w:ascii="Georgia" w:eastAsia="Times New Roman" w:hAnsi="Georgia" w:cs="Calibri"/>
          <w:i/>
          <w:lang w:eastAsia="pl-PL"/>
        </w:rPr>
        <w:t xml:space="preserve">  (miejscowość, data )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  <w:t xml:space="preserve">                       (Czytelny podpis uczestnika lub 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  <w:t xml:space="preserve">           rodzica/prawnego opiekuna)</w:t>
      </w:r>
    </w:p>
    <w:p w:rsidR="00022A88" w:rsidRDefault="00022A88">
      <w:pPr>
        <w:pStyle w:val="Standard"/>
        <w:suppressAutoHyphens/>
        <w:ind w:left="567"/>
        <w:jc w:val="both"/>
        <w:rPr>
          <w:rFonts w:ascii="Georgia" w:eastAsia="Times New Roman" w:hAnsi="Georgia" w:cs="Calibri"/>
          <w:i/>
          <w:lang w:eastAsia="pl-PL"/>
        </w:rPr>
      </w:pPr>
    </w:p>
    <w:p w:rsidR="00022A88" w:rsidRDefault="003B1268">
      <w:pPr>
        <w:pStyle w:val="Standard"/>
        <w:suppressAutoHyphens/>
        <w:jc w:val="both"/>
      </w:pPr>
      <w:r>
        <w:rPr>
          <w:rFonts w:ascii="Georgia" w:eastAsia="Times New Roman" w:hAnsi="Georgia" w:cs="Calibri"/>
          <w:bCs/>
          <w:lang w:eastAsia="pl-PL"/>
        </w:rPr>
        <w:t xml:space="preserve">Na podstawie art. 6 ust. 1 lit. a) RODO, wyrażam zgodę na przetwarzanie danych osobowych </w:t>
      </w:r>
      <w:r>
        <w:rPr>
          <w:rFonts w:ascii="Georgia" w:eastAsia="Times New Roman" w:hAnsi="Georgia" w:cs="Calibri"/>
          <w:bCs/>
          <w:lang w:eastAsia="pl-PL"/>
        </w:rPr>
        <w:br/>
        <w:t>w ce</w:t>
      </w:r>
      <w:r>
        <w:rPr>
          <w:rFonts w:ascii="Georgia" w:eastAsia="Times New Roman" w:hAnsi="Georgia" w:cs="Calibri"/>
          <w:bCs/>
          <w:lang w:eastAsia="pl-PL"/>
        </w:rPr>
        <w:t>lu przeprowadzenia i realizacji D</w:t>
      </w:r>
      <w:r>
        <w:rPr>
          <w:rFonts w:ascii="Georgia" w:eastAsia="Times New Roman" w:hAnsi="Georgia" w:cs="Calibri"/>
          <w:bCs/>
          <w:color w:val="auto"/>
          <w:lang w:eastAsia="pl-PL"/>
        </w:rPr>
        <w:t>yktanda</w:t>
      </w:r>
      <w:r>
        <w:rPr>
          <w:rFonts w:ascii="Georgia" w:eastAsia="Times New Roman" w:hAnsi="Georgia" w:cs="Calibri"/>
          <w:bCs/>
          <w:lang w:eastAsia="pl-PL"/>
        </w:rPr>
        <w:t>, w tym publikację wizerunku na stron</w:t>
      </w:r>
      <w:hyperlink r:id="rId18">
        <w:r>
          <w:rPr>
            <w:rStyle w:val="ListLabel12"/>
          </w:rPr>
          <w:t>a</w:t>
        </w:r>
      </w:hyperlink>
      <w:r>
        <w:rPr>
          <w:rFonts w:ascii="Georgia" w:eastAsia="Times New Roman" w:hAnsi="Georgia" w:cs="Calibri"/>
          <w:bCs/>
          <w:lang w:eastAsia="pl-PL"/>
        </w:rPr>
        <w:t>ch internetowych organizatora. Wyrażoną zgodę mogę wycofać w każdym czasie, jednak jej wycofanie nie wpłynie na zgodność z prawem przetw</w:t>
      </w:r>
      <w:r>
        <w:rPr>
          <w:rFonts w:ascii="Georgia" w:eastAsia="Times New Roman" w:hAnsi="Georgia" w:cs="Calibri"/>
          <w:bCs/>
          <w:lang w:eastAsia="pl-PL"/>
        </w:rPr>
        <w:t>arzania przed jej cofnięciem. Brak zgody uniemożliwi publikację zdjęcia na stronach internetowych.</w:t>
      </w:r>
    </w:p>
    <w:p w:rsidR="00022A88" w:rsidRDefault="00022A88">
      <w:pPr>
        <w:pStyle w:val="Standard"/>
        <w:suppressAutoHyphens/>
        <w:jc w:val="both"/>
        <w:rPr>
          <w:rFonts w:ascii="Georgia" w:eastAsia="Times New Roman" w:hAnsi="Georgia" w:cs="Calibri"/>
          <w:bCs/>
          <w:lang w:eastAsia="pl-PL"/>
        </w:rPr>
      </w:pPr>
    </w:p>
    <w:p w:rsidR="00022A88" w:rsidRDefault="00022A88">
      <w:pPr>
        <w:pStyle w:val="Standard"/>
        <w:suppressAutoHyphens/>
        <w:jc w:val="both"/>
        <w:rPr>
          <w:rFonts w:ascii="Georgia" w:eastAsia="Times New Roman" w:hAnsi="Georgia" w:cs="Calibri"/>
          <w:bCs/>
          <w:lang w:eastAsia="pl-PL"/>
        </w:rPr>
      </w:pPr>
    </w:p>
    <w:p w:rsidR="00022A88" w:rsidRDefault="003B1268">
      <w:pPr>
        <w:pStyle w:val="Standard"/>
        <w:suppressAutoHyphens/>
        <w:ind w:firstLine="567"/>
        <w:jc w:val="both"/>
        <w:rPr>
          <w:rFonts w:ascii="Georgia" w:eastAsia="Times New Roman" w:hAnsi="Georgia" w:cs="Calibri"/>
          <w:lang w:eastAsia="pl-PL"/>
        </w:rPr>
      </w:pPr>
      <w:r>
        <w:rPr>
          <w:rFonts w:ascii="Georgia" w:eastAsia="Times New Roman" w:hAnsi="Georgia" w:cs="Calibri"/>
          <w:lang w:eastAsia="pl-PL"/>
        </w:rPr>
        <w:t>……………………</w:t>
      </w:r>
      <w:r>
        <w:rPr>
          <w:rFonts w:ascii="Georgia" w:eastAsia="Times New Roman" w:hAnsi="Georgia" w:cs="Calibri"/>
          <w:lang w:eastAsia="pl-PL"/>
        </w:rPr>
        <w:tab/>
      </w:r>
      <w:r>
        <w:rPr>
          <w:rFonts w:ascii="Georgia" w:eastAsia="Times New Roman" w:hAnsi="Georgia" w:cs="Calibri"/>
          <w:lang w:eastAsia="pl-PL"/>
        </w:rPr>
        <w:tab/>
      </w:r>
      <w:r>
        <w:rPr>
          <w:rFonts w:ascii="Georgia" w:eastAsia="Times New Roman" w:hAnsi="Georgia" w:cs="Calibri"/>
          <w:lang w:eastAsia="pl-PL"/>
        </w:rPr>
        <w:tab/>
        <w:t xml:space="preserve">                           </w:t>
      </w:r>
      <w:r>
        <w:rPr>
          <w:rFonts w:ascii="Georgia" w:eastAsia="Times New Roman" w:hAnsi="Georgia" w:cs="Calibri"/>
          <w:lang w:eastAsia="pl-PL"/>
        </w:rPr>
        <w:tab/>
        <w:t>………………......………….....……………</w:t>
      </w:r>
    </w:p>
    <w:p w:rsidR="00022A88" w:rsidRDefault="003B1268">
      <w:pPr>
        <w:pStyle w:val="Standard"/>
        <w:suppressAutoHyphens/>
        <w:ind w:left="567"/>
        <w:jc w:val="both"/>
      </w:pPr>
      <w:r>
        <w:rPr>
          <w:rFonts w:ascii="Georgia" w:eastAsia="Times New Roman" w:hAnsi="Georgia" w:cs="Calibri"/>
          <w:i/>
          <w:lang w:eastAsia="pl-PL"/>
        </w:rPr>
        <w:t xml:space="preserve">  (miejscowość, data )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  <w:t xml:space="preserve"> </w:t>
      </w:r>
      <w:r>
        <w:rPr>
          <w:rFonts w:ascii="Georgia" w:eastAsia="Times New Roman" w:hAnsi="Georgia" w:cs="Calibri"/>
          <w:i/>
          <w:lang w:eastAsia="pl-PL"/>
        </w:rPr>
        <w:tab/>
        <w:t xml:space="preserve">(Czytelny podpis uczestnika lub </w:t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</w:r>
      <w:r>
        <w:rPr>
          <w:rFonts w:ascii="Georgia" w:eastAsia="Times New Roman" w:hAnsi="Georgia" w:cs="Calibri"/>
          <w:i/>
          <w:lang w:eastAsia="pl-PL"/>
        </w:rPr>
        <w:tab/>
        <w:t xml:space="preserve">            rodzica/p</w:t>
      </w:r>
      <w:r>
        <w:rPr>
          <w:rFonts w:ascii="Georgia" w:eastAsia="Times New Roman" w:hAnsi="Georgia" w:cs="Calibri"/>
          <w:i/>
          <w:lang w:eastAsia="pl-PL"/>
        </w:rPr>
        <w:t>rawnego opiekuna)</w:t>
      </w:r>
    </w:p>
    <w:sectPr w:rsidR="00022A88">
      <w:footerReference w:type="default" r:id="rId19"/>
      <w:pgSz w:w="11906" w:h="16838"/>
      <w:pgMar w:top="1021" w:right="851" w:bottom="1021" w:left="907" w:header="0" w:footer="709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268" w:rsidRDefault="003B1268">
      <w:r>
        <w:separator/>
      </w:r>
    </w:p>
  </w:endnote>
  <w:endnote w:type="continuationSeparator" w:id="0">
    <w:p w:rsidR="003B1268" w:rsidRDefault="003B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345856"/>
      <w:docPartObj>
        <w:docPartGallery w:val="Page Numbers (Bottom of Page)"/>
        <w:docPartUnique/>
      </w:docPartObj>
    </w:sdtPr>
    <w:sdtEndPr/>
    <w:sdtContent>
      <w:p w:rsidR="00022A88" w:rsidRDefault="003B1268">
        <w:pPr>
          <w:pStyle w:val="Stopk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17364">
          <w:rPr>
            <w:noProof/>
          </w:rPr>
          <w:t>1</w:t>
        </w:r>
        <w:r>
          <w:fldChar w:fldCharType="end"/>
        </w:r>
      </w:p>
    </w:sdtContent>
  </w:sdt>
  <w:p w:rsidR="00022A88" w:rsidRDefault="00022A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268" w:rsidRDefault="003B1268">
      <w:r>
        <w:separator/>
      </w:r>
    </w:p>
  </w:footnote>
  <w:footnote w:type="continuationSeparator" w:id="0">
    <w:p w:rsidR="003B1268" w:rsidRDefault="003B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51455"/>
    <w:multiLevelType w:val="multilevel"/>
    <w:tmpl w:val="54DAC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8270EA"/>
    <w:multiLevelType w:val="multilevel"/>
    <w:tmpl w:val="FEA82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12795"/>
    <w:multiLevelType w:val="multilevel"/>
    <w:tmpl w:val="8D7067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A08CC"/>
    <w:multiLevelType w:val="multilevel"/>
    <w:tmpl w:val="77847ABA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SimSun" w:hAnsi="Georgia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B4439"/>
    <w:multiLevelType w:val="multilevel"/>
    <w:tmpl w:val="105845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C505965"/>
    <w:multiLevelType w:val="multilevel"/>
    <w:tmpl w:val="7E96B2A0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SimSun" w:hAnsi="Georgia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22A88"/>
    <w:rsid w:val="00022A88"/>
    <w:rsid w:val="003B1268"/>
    <w:rsid w:val="00A1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  <w:qFormat/>
  </w:style>
  <w:style w:type="character" w:customStyle="1" w:styleId="ListLabel1">
    <w:name w:val="ListLabel 1"/>
    <w:qFormat/>
    <w:rPr>
      <w:rFonts w:eastAsia="SimSun" w:cs="Arial"/>
      <w:sz w:val="24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ListLabel3">
    <w:name w:val="ListLabel 3"/>
    <w:qFormat/>
    <w:rPr>
      <w:rFonts w:cs="Calibri"/>
      <w:sz w:val="24"/>
    </w:rPr>
  </w:style>
  <w:style w:type="character" w:customStyle="1" w:styleId="ListLabel4">
    <w:name w:val="ListLabel 4"/>
    <w:qFormat/>
    <w:rPr>
      <w:rFonts w:cs="Calibri"/>
      <w:sz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9563E"/>
    <w:rPr>
      <w:rFonts w:ascii="Tahoma" w:hAnsi="Tahoma" w:cs="Mangal"/>
      <w:sz w:val="16"/>
      <w:szCs w:val="14"/>
    </w:rPr>
  </w:style>
  <w:style w:type="character" w:customStyle="1" w:styleId="czeinternetowe">
    <w:name w:val="Łącze internetowe"/>
    <w:basedOn w:val="Domylnaczcionkaakapitu"/>
    <w:uiPriority w:val="99"/>
    <w:unhideWhenUsed/>
    <w:rsid w:val="0019563E"/>
    <w:rPr>
      <w:color w:val="0000FF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A51AB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A51AB"/>
    <w:rPr>
      <w:rFonts w:cs="Mangal"/>
      <w:szCs w:val="21"/>
    </w:rPr>
  </w:style>
  <w:style w:type="character" w:customStyle="1" w:styleId="ListLabel5">
    <w:name w:val="ListLabel 5"/>
    <w:qFormat/>
    <w:rPr>
      <w:rFonts w:cs="Calibri"/>
      <w:sz w:val="24"/>
    </w:rPr>
  </w:style>
  <w:style w:type="character" w:customStyle="1" w:styleId="ListLabel6">
    <w:name w:val="ListLabel 6"/>
    <w:qFormat/>
    <w:rPr>
      <w:rFonts w:ascii="Georgia" w:eastAsia="SimSun" w:hAnsi="Georgia" w:cs="Arial"/>
    </w:rPr>
  </w:style>
  <w:style w:type="character" w:customStyle="1" w:styleId="ListLabel7">
    <w:name w:val="ListLabel 7"/>
    <w:qFormat/>
    <w:rPr>
      <w:rFonts w:ascii="Georgia" w:eastAsia="SimSun" w:hAnsi="Georgia" w:cs="Arial"/>
    </w:rPr>
  </w:style>
  <w:style w:type="character" w:customStyle="1" w:styleId="ListLabel8">
    <w:name w:val="ListLabel 8"/>
    <w:qFormat/>
    <w:rPr>
      <w:rFonts w:ascii="Georgia" w:hAnsi="Georgia"/>
    </w:rPr>
  </w:style>
  <w:style w:type="character" w:customStyle="1" w:styleId="ListLabel9">
    <w:name w:val="ListLabel 9"/>
    <w:qFormat/>
    <w:rPr>
      <w:rFonts w:ascii="Georgia" w:eastAsia="SimSun" w:hAnsi="Georgia" w:cs="Arial"/>
      <w:color w:val="auto"/>
    </w:rPr>
  </w:style>
  <w:style w:type="character" w:customStyle="1" w:styleId="ListLabel10">
    <w:name w:val="ListLabel 10"/>
    <w:qFormat/>
    <w:rPr>
      <w:rFonts w:ascii="Georgia" w:hAnsi="Georgia"/>
      <w:color w:val="auto"/>
    </w:rPr>
  </w:style>
  <w:style w:type="character" w:customStyle="1" w:styleId="ListLabel11">
    <w:name w:val="ListLabel 11"/>
    <w:qFormat/>
    <w:rPr>
      <w:rFonts w:ascii="Georgia" w:hAnsi="Georgia"/>
      <w:color w:val="auto"/>
      <w:u w:val="none"/>
    </w:rPr>
  </w:style>
  <w:style w:type="character" w:customStyle="1" w:styleId="ListLabel12">
    <w:name w:val="ListLabel 12"/>
    <w:qFormat/>
    <w:rPr>
      <w:rFonts w:ascii="Georgia" w:eastAsia="Times New Roman" w:hAnsi="Georgia" w:cs="Calibri"/>
      <w:bCs/>
      <w:lang w:eastAsia="pl-PL"/>
    </w:rPr>
  </w:style>
  <w:style w:type="character" w:customStyle="1" w:styleId="ListLabel13">
    <w:name w:val="ListLabel 13"/>
    <w:qFormat/>
    <w:rPr>
      <w:rFonts w:ascii="Georgia" w:eastAsia="SimSun" w:hAnsi="Georgia" w:cs="Arial"/>
    </w:rPr>
  </w:style>
  <w:style w:type="character" w:customStyle="1" w:styleId="ListLabel14">
    <w:name w:val="ListLabel 14"/>
    <w:qFormat/>
    <w:rPr>
      <w:rFonts w:ascii="Georgia" w:eastAsia="SimSun" w:hAnsi="Georgia" w:cs="Arial"/>
    </w:rPr>
  </w:style>
  <w:style w:type="character" w:customStyle="1" w:styleId="ListLabel15">
    <w:name w:val="ListLabel 15"/>
    <w:qFormat/>
    <w:rPr>
      <w:rFonts w:ascii="Georgia" w:hAnsi="Georgia"/>
    </w:rPr>
  </w:style>
  <w:style w:type="character" w:customStyle="1" w:styleId="ListLabel16">
    <w:name w:val="ListLabel 16"/>
    <w:qFormat/>
    <w:rPr>
      <w:rFonts w:ascii="Georgia" w:eastAsia="SimSun" w:hAnsi="Georgia" w:cs="Arial"/>
      <w:color w:val="auto"/>
    </w:rPr>
  </w:style>
  <w:style w:type="character" w:customStyle="1" w:styleId="ListLabel17">
    <w:name w:val="ListLabel 17"/>
    <w:qFormat/>
    <w:rPr>
      <w:rFonts w:ascii="Georgia" w:hAnsi="Georgia"/>
      <w:color w:val="auto"/>
    </w:rPr>
  </w:style>
  <w:style w:type="character" w:customStyle="1" w:styleId="ListLabel18">
    <w:name w:val="ListLabel 18"/>
    <w:qFormat/>
    <w:rPr>
      <w:rFonts w:ascii="Georgia" w:hAnsi="Georgia"/>
      <w:color w:val="auto"/>
      <w:u w:val="none"/>
    </w:rPr>
  </w:style>
  <w:style w:type="character" w:customStyle="1" w:styleId="ListLabel19">
    <w:name w:val="ListLabel 19"/>
    <w:qFormat/>
    <w:rPr>
      <w:rFonts w:ascii="Georgia" w:eastAsia="SimSun" w:hAnsi="Georgia" w:cs="Calibri"/>
      <w:color w:val="002060"/>
    </w:rPr>
  </w:style>
  <w:style w:type="character" w:customStyle="1" w:styleId="ListLabel20">
    <w:name w:val="ListLabel 20"/>
    <w:qFormat/>
    <w:rPr>
      <w:rFonts w:ascii="Georgia" w:eastAsia="Times New Roman" w:hAnsi="Georgia" w:cs="Calibri"/>
      <w:bCs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A51AB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widowControl w:val="0"/>
      <w:textAlignment w:val="baseline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9563E"/>
    <w:rPr>
      <w:rFonts w:ascii="Tahoma" w:hAnsi="Tahoma" w:cs="Mangal"/>
      <w:sz w:val="16"/>
      <w:szCs w:val="14"/>
    </w:rPr>
  </w:style>
  <w:style w:type="paragraph" w:styleId="Stopka">
    <w:name w:val="footer"/>
    <w:basedOn w:val="Normalny"/>
    <w:link w:val="StopkaZnak"/>
    <w:uiPriority w:val="99"/>
    <w:unhideWhenUsed/>
    <w:rsid w:val="005A51AB"/>
    <w:pPr>
      <w:tabs>
        <w:tab w:val="center" w:pos="4536"/>
        <w:tab w:val="right" w:pos="9072"/>
      </w:tabs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numeracji">
    <w:name w:val="Znaki numeracji"/>
    <w:qFormat/>
  </w:style>
  <w:style w:type="character" w:customStyle="1" w:styleId="ListLabel1">
    <w:name w:val="ListLabel 1"/>
    <w:qFormat/>
    <w:rPr>
      <w:rFonts w:eastAsia="SimSun" w:cs="Arial"/>
      <w:sz w:val="24"/>
    </w:rPr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ListLabel3">
    <w:name w:val="ListLabel 3"/>
    <w:qFormat/>
    <w:rPr>
      <w:rFonts w:cs="Calibri"/>
      <w:sz w:val="24"/>
    </w:rPr>
  </w:style>
  <w:style w:type="character" w:customStyle="1" w:styleId="ListLabel4">
    <w:name w:val="ListLabel 4"/>
    <w:qFormat/>
    <w:rPr>
      <w:rFonts w:cs="Calibri"/>
      <w:sz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9563E"/>
    <w:rPr>
      <w:rFonts w:ascii="Tahoma" w:hAnsi="Tahoma" w:cs="Mangal"/>
      <w:sz w:val="16"/>
      <w:szCs w:val="14"/>
    </w:rPr>
  </w:style>
  <w:style w:type="character" w:customStyle="1" w:styleId="czeinternetowe">
    <w:name w:val="Łącze internetowe"/>
    <w:basedOn w:val="Domylnaczcionkaakapitu"/>
    <w:uiPriority w:val="99"/>
    <w:unhideWhenUsed/>
    <w:rsid w:val="0019563E"/>
    <w:rPr>
      <w:color w:val="0000FF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A51AB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A51AB"/>
    <w:rPr>
      <w:rFonts w:cs="Mangal"/>
      <w:szCs w:val="21"/>
    </w:rPr>
  </w:style>
  <w:style w:type="character" w:customStyle="1" w:styleId="ListLabel5">
    <w:name w:val="ListLabel 5"/>
    <w:qFormat/>
    <w:rPr>
      <w:rFonts w:cs="Calibri"/>
      <w:sz w:val="24"/>
    </w:rPr>
  </w:style>
  <w:style w:type="character" w:customStyle="1" w:styleId="ListLabel6">
    <w:name w:val="ListLabel 6"/>
    <w:qFormat/>
    <w:rPr>
      <w:rFonts w:ascii="Georgia" w:eastAsia="SimSun" w:hAnsi="Georgia" w:cs="Arial"/>
    </w:rPr>
  </w:style>
  <w:style w:type="character" w:customStyle="1" w:styleId="ListLabel7">
    <w:name w:val="ListLabel 7"/>
    <w:qFormat/>
    <w:rPr>
      <w:rFonts w:ascii="Georgia" w:eastAsia="SimSun" w:hAnsi="Georgia" w:cs="Arial"/>
    </w:rPr>
  </w:style>
  <w:style w:type="character" w:customStyle="1" w:styleId="ListLabel8">
    <w:name w:val="ListLabel 8"/>
    <w:qFormat/>
    <w:rPr>
      <w:rFonts w:ascii="Georgia" w:hAnsi="Georgia"/>
    </w:rPr>
  </w:style>
  <w:style w:type="character" w:customStyle="1" w:styleId="ListLabel9">
    <w:name w:val="ListLabel 9"/>
    <w:qFormat/>
    <w:rPr>
      <w:rFonts w:ascii="Georgia" w:eastAsia="SimSun" w:hAnsi="Georgia" w:cs="Arial"/>
      <w:color w:val="auto"/>
    </w:rPr>
  </w:style>
  <w:style w:type="character" w:customStyle="1" w:styleId="ListLabel10">
    <w:name w:val="ListLabel 10"/>
    <w:qFormat/>
    <w:rPr>
      <w:rFonts w:ascii="Georgia" w:hAnsi="Georgia"/>
      <w:color w:val="auto"/>
    </w:rPr>
  </w:style>
  <w:style w:type="character" w:customStyle="1" w:styleId="ListLabel11">
    <w:name w:val="ListLabel 11"/>
    <w:qFormat/>
    <w:rPr>
      <w:rFonts w:ascii="Georgia" w:hAnsi="Georgia"/>
      <w:color w:val="auto"/>
      <w:u w:val="none"/>
    </w:rPr>
  </w:style>
  <w:style w:type="character" w:customStyle="1" w:styleId="ListLabel12">
    <w:name w:val="ListLabel 12"/>
    <w:qFormat/>
    <w:rPr>
      <w:rFonts w:ascii="Georgia" w:eastAsia="Times New Roman" w:hAnsi="Georgia" w:cs="Calibri"/>
      <w:bCs/>
      <w:lang w:eastAsia="pl-PL"/>
    </w:rPr>
  </w:style>
  <w:style w:type="character" w:customStyle="1" w:styleId="ListLabel13">
    <w:name w:val="ListLabel 13"/>
    <w:qFormat/>
    <w:rPr>
      <w:rFonts w:ascii="Georgia" w:eastAsia="SimSun" w:hAnsi="Georgia" w:cs="Arial"/>
    </w:rPr>
  </w:style>
  <w:style w:type="character" w:customStyle="1" w:styleId="ListLabel14">
    <w:name w:val="ListLabel 14"/>
    <w:qFormat/>
    <w:rPr>
      <w:rFonts w:ascii="Georgia" w:eastAsia="SimSun" w:hAnsi="Georgia" w:cs="Arial"/>
    </w:rPr>
  </w:style>
  <w:style w:type="character" w:customStyle="1" w:styleId="ListLabel15">
    <w:name w:val="ListLabel 15"/>
    <w:qFormat/>
    <w:rPr>
      <w:rFonts w:ascii="Georgia" w:hAnsi="Georgia"/>
    </w:rPr>
  </w:style>
  <w:style w:type="character" w:customStyle="1" w:styleId="ListLabel16">
    <w:name w:val="ListLabel 16"/>
    <w:qFormat/>
    <w:rPr>
      <w:rFonts w:ascii="Georgia" w:eastAsia="SimSun" w:hAnsi="Georgia" w:cs="Arial"/>
      <w:color w:val="auto"/>
    </w:rPr>
  </w:style>
  <w:style w:type="character" w:customStyle="1" w:styleId="ListLabel17">
    <w:name w:val="ListLabel 17"/>
    <w:qFormat/>
    <w:rPr>
      <w:rFonts w:ascii="Georgia" w:hAnsi="Georgia"/>
      <w:color w:val="auto"/>
    </w:rPr>
  </w:style>
  <w:style w:type="character" w:customStyle="1" w:styleId="ListLabel18">
    <w:name w:val="ListLabel 18"/>
    <w:qFormat/>
    <w:rPr>
      <w:rFonts w:ascii="Georgia" w:hAnsi="Georgia"/>
      <w:color w:val="auto"/>
      <w:u w:val="none"/>
    </w:rPr>
  </w:style>
  <w:style w:type="character" w:customStyle="1" w:styleId="ListLabel19">
    <w:name w:val="ListLabel 19"/>
    <w:qFormat/>
    <w:rPr>
      <w:rFonts w:ascii="Georgia" w:eastAsia="SimSun" w:hAnsi="Georgia" w:cs="Calibri"/>
      <w:color w:val="002060"/>
    </w:rPr>
  </w:style>
  <w:style w:type="character" w:customStyle="1" w:styleId="ListLabel20">
    <w:name w:val="ListLabel 20"/>
    <w:qFormat/>
    <w:rPr>
      <w:rFonts w:ascii="Georgia" w:eastAsia="Times New Roman" w:hAnsi="Georgia" w:cs="Calibri"/>
      <w:bCs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A51AB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widowControl w:val="0"/>
      <w:textAlignment w:val="baseline"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9563E"/>
    <w:rPr>
      <w:rFonts w:ascii="Tahoma" w:hAnsi="Tahoma" w:cs="Mangal"/>
      <w:sz w:val="16"/>
      <w:szCs w:val="14"/>
    </w:rPr>
  </w:style>
  <w:style w:type="paragraph" w:styleId="Stopka">
    <w:name w:val="footer"/>
    <w:basedOn w:val="Normalny"/>
    <w:link w:val="StopkaZnak"/>
    <w:uiPriority w:val="99"/>
    <w:unhideWhenUsed/>
    <w:rsid w:val="005A51AB"/>
    <w:pPr>
      <w:tabs>
        <w:tab w:val="center" w:pos="4536"/>
        <w:tab w:val="right" w:pos="9072"/>
      </w:tabs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odzkie.pl/edukacja" TargetMode="External"/><Relationship Id="rId18" Type="http://schemas.openxmlformats.org/officeDocument/2006/relationships/hyperlink" Target="http://www.lodzkie.pl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crepiotrkow.edu.pl/" TargetMode="External"/><Relationship Id="rId17" Type="http://schemas.openxmlformats.org/officeDocument/2006/relationships/hyperlink" Target="mailto:organizacja@wodn.lod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pskierniewice.pl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repiotrkow.edu.pl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psieradz.pl/" TargetMode="External"/><Relationship Id="rId10" Type="http://schemas.openxmlformats.org/officeDocument/2006/relationships/hyperlink" Target="http://www.crepiotrkow.edu.pl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bw.lodz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44C7B-149C-481D-98AF-531C3444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2046</Words>
  <Characters>12277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Jadziia</dc:creator>
  <cp:lastModifiedBy>user</cp:lastModifiedBy>
  <cp:revision>2</cp:revision>
  <cp:lastPrinted>2022-04-22T13:03:00Z</cp:lastPrinted>
  <dcterms:created xsi:type="dcterms:W3CDTF">2022-05-23T10:27:00Z</dcterms:created>
  <dcterms:modified xsi:type="dcterms:W3CDTF">2022-05-23T10:27:00Z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